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4" w:rsidRPr="00915935" w:rsidRDefault="00B76374" w:rsidP="00915935">
      <w:pPr>
        <w:pStyle w:val="1"/>
        <w:rPr>
          <w:rFonts w:ascii="Times New Roman" w:eastAsia="Times New Roman" w:hAnsi="Times New Roman" w:cs="Times New Roman"/>
          <w:b w:val="0"/>
          <w:color w:val="auto"/>
          <w:spacing w:val="-8"/>
          <w:lang w:eastAsia="ru-RU"/>
        </w:rPr>
      </w:pPr>
      <w:r w:rsidRPr="00915935">
        <w:rPr>
          <w:rFonts w:ascii="Times New Roman" w:eastAsia="Times New Roman" w:hAnsi="Times New Roman" w:cs="Times New Roman"/>
          <w:b w:val="0"/>
          <w:color w:val="auto"/>
          <w:spacing w:val="-8"/>
          <w:lang w:eastAsia="ru-RU"/>
        </w:rPr>
        <w:t xml:space="preserve">Управление образования 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Администрации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 Переславля-Залесского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</w:t>
      </w:r>
    </w:p>
    <w:p w:rsidR="006B0FD3" w:rsidRDefault="006B0FD3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272C01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02</w:t>
      </w:r>
      <w:r w:rsidR="00722F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.09</w:t>
      </w:r>
      <w:r w:rsidR="0091593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 № 348/01-04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 утверждении </w:t>
      </w:r>
      <w:r w:rsidRPr="00B76374">
        <w:rPr>
          <w:rFonts w:ascii="Times New Roman" w:hAnsi="Times New Roman" w:cs="Times New Roman"/>
          <w:sz w:val="28"/>
          <w:szCs w:val="28"/>
          <w:lang w:eastAsia="ru-RU"/>
        </w:rPr>
        <w:t>Требований к организации и проведению школьного этапа всероссийской олимпиады школьников</w:t>
      </w:r>
      <w:r w:rsidR="001712F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91593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2016-2017</w:t>
      </w: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ab/>
      </w:r>
      <w:proofErr w:type="gramStart"/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соответствии с приказом  Министерства образования и науки РФ «Об утверждении Порядка проведения всероссийской оли</w:t>
      </w:r>
      <w:r w:rsidR="006B0FD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мпиады школьников» от 18.11.2013</w:t>
      </w: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№ 1252, приказом  Министерства образования и науки РФ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 от 17.03.2015 № 249, </w:t>
      </w:r>
      <w:hyperlink r:id="rId6" w:history="1">
        <w:r w:rsidR="00722FA4" w:rsidRPr="00722FA4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приказом Министерства образования и науки РФ от 17</w:t>
        </w:r>
        <w:r w:rsidR="00C370CE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</w:t>
        </w:r>
        <w:r w:rsidR="00722FA4" w:rsidRPr="00722FA4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декабря 2015</w:t>
        </w:r>
        <w:proofErr w:type="gramEnd"/>
        <w:r w:rsidR="00722FA4" w:rsidRPr="00722FA4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№ 249 "О внесении изменений в Порядок проведения всероссийской олимпиады школьников"</w:t>
        </w:r>
      </w:hyperlink>
      <w:r w:rsidR="00722FA4" w:rsidRPr="00722F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  <w:r w:rsidR="00722F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и на основании методических рекомендаций по проведению школьного и муниципального этапов всероссийской олимпиады школьников, утвержденных на заседании Центральной предметно-методической комиссии всероссийской олимпиады школьников</w:t>
      </w:r>
      <w:r w:rsidR="006B0FD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ПРИКАЗЫВАЮ: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Default="00B76374" w:rsidP="00722FA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Утвердить </w:t>
      </w:r>
      <w:r w:rsidRPr="00B76374">
        <w:rPr>
          <w:rFonts w:ascii="Times New Roman" w:hAnsi="Times New Roman" w:cs="Times New Roman"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 w:rsidRPr="000F54A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15935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0F54A2" w:rsidRPr="000F54A2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915935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1712F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</w:t>
      </w:r>
      <w:r w:rsidR="00FB625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(далее – Требования</w:t>
      </w:r>
      <w:r w:rsidR="00D57F5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), разработанные муниципальными предметно-методическими комиссиями.</w:t>
      </w:r>
    </w:p>
    <w:p w:rsidR="00B039D2" w:rsidRPr="001712FA" w:rsidRDefault="006B0FD3" w:rsidP="00722FA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Оргкомитету школьного этапа </w:t>
      </w:r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(председатель </w:t>
      </w:r>
      <w:proofErr w:type="spellStart"/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Овчинникова</w:t>
      </w:r>
      <w:proofErr w:type="spellEnd"/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В.Ю.)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обеспечить </w:t>
      </w:r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выполнение Требований к организации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и </w:t>
      </w:r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проведению </w:t>
      </w:r>
      <w:r w:rsidR="00B039D2" w:rsidRPr="00B039D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школьного этапа всероссийской олимпиад</w:t>
      </w:r>
      <w:r w:rsidR="00B039D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ы школьников</w:t>
      </w:r>
      <w:r w:rsidR="0091593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 2016-2017</w:t>
      </w:r>
      <w:r w:rsidR="000F54A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учебном году</w:t>
      </w:r>
      <w:r w:rsidR="00B039D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</w:p>
    <w:p w:rsidR="00B76374" w:rsidRPr="00B76374" w:rsidRDefault="00B76374" w:rsidP="00722FA4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Контроль выполнения приказа оставляю за собой.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Начальник</w:t>
      </w:r>
    </w:p>
    <w:p w:rsidR="00B76374" w:rsidRPr="00B76374" w:rsidRDefault="00B76374" w:rsidP="00B76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Управления образования                                                            </w:t>
      </w:r>
      <w:proofErr w:type="spellStart"/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Г.А.</w:t>
      </w:r>
      <w:proofErr w:type="gramStart"/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Зарайская</w:t>
      </w:r>
      <w:proofErr w:type="spellEnd"/>
      <w:proofErr w:type="gramEnd"/>
    </w:p>
    <w:p w:rsidR="00B76374" w:rsidRPr="00B76374" w:rsidRDefault="00B76374" w:rsidP="00B76374">
      <w:pPr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 w:type="page"/>
      </w:r>
    </w:p>
    <w:p w:rsidR="00B76374" w:rsidRDefault="00B76374" w:rsidP="00B763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37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Требования к организации и проведению школьного этапа всероссийской олимпиады школьников</w:t>
      </w:r>
    </w:p>
    <w:p w:rsidR="006B0FD3" w:rsidRDefault="001712FA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организации и проведению школьного этапа всероссийской олимпиады школьников по общеобразовательным предметам </w:t>
      </w:r>
      <w:r w:rsidR="000F54A2">
        <w:rPr>
          <w:rFonts w:ascii="Times New Roman" w:hAnsi="Times New Roman" w:cs="Times New Roman"/>
          <w:sz w:val="28"/>
          <w:szCs w:val="28"/>
          <w:lang w:eastAsia="ru-RU"/>
        </w:rPr>
        <w:t xml:space="preserve">(далее — Требования) 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B0FD3">
        <w:rPr>
          <w:rFonts w:ascii="Times New Roman" w:hAnsi="Times New Roman" w:cs="Times New Roman"/>
          <w:sz w:val="28"/>
          <w:szCs w:val="28"/>
          <w:lang w:eastAsia="ru-RU"/>
        </w:rPr>
        <w:t xml:space="preserve">пределяют принципы составления 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>и ф</w:t>
      </w:r>
      <w:r w:rsidR="006B0FD3">
        <w:rPr>
          <w:rFonts w:ascii="Times New Roman" w:hAnsi="Times New Roman" w:cs="Times New Roman"/>
          <w:sz w:val="28"/>
          <w:szCs w:val="28"/>
          <w:lang w:eastAsia="ru-RU"/>
        </w:rPr>
        <w:t>ормирования олимпиадных заданий</w:t>
      </w:r>
      <w:r w:rsidR="000F54A2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>писание необходимого материально-технического обеспечения для выполнения олимпиадных заданий, перечень справочных материалов, процедуру регис</w:t>
      </w:r>
      <w:r w:rsidR="00B039D2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трации участников, показ работ 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>и процедуру рассмотрения апелляции.</w:t>
      </w:r>
    </w:p>
    <w:p w:rsidR="00722FA4" w:rsidRDefault="0019280D" w:rsidP="00722FA4">
      <w:pPr>
        <w:pStyle w:val="a4"/>
        <w:numPr>
          <w:ilvl w:val="0"/>
          <w:numId w:val="11"/>
        </w:numPr>
        <w:spacing w:after="0" w:line="240" w:lineRule="auto"/>
        <w:ind w:left="0" w:firstLine="567"/>
        <w:jc w:val="distribut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6B0FD3" w:rsidRPr="006B0FD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20D4F" w:rsidRPr="006B0FD3">
        <w:rPr>
          <w:rFonts w:ascii="Times New Roman" w:hAnsi="Times New Roman" w:cs="Times New Roman"/>
          <w:sz w:val="28"/>
          <w:szCs w:val="28"/>
          <w:lang w:eastAsia="ru-RU"/>
        </w:rPr>
        <w:t>ребования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r w:rsidR="00820D4F" w:rsidRPr="006B0FD3">
        <w:rPr>
          <w:rFonts w:ascii="Times New Roman" w:hAnsi="Times New Roman" w:cs="Times New Roman"/>
          <w:sz w:val="28"/>
          <w:szCs w:val="28"/>
          <w:lang w:eastAsia="ru-RU"/>
        </w:rPr>
        <w:t>альными предметно-методическими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комиссиями для помощи орг</w:t>
      </w:r>
      <w:r w:rsidR="00820D4F" w:rsidRPr="006B0FD3">
        <w:rPr>
          <w:rFonts w:ascii="Times New Roman" w:hAnsi="Times New Roman" w:cs="Times New Roman"/>
          <w:sz w:val="28"/>
          <w:szCs w:val="28"/>
          <w:lang w:eastAsia="ru-RU"/>
        </w:rPr>
        <w:t>комитету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 и ж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юри 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этапа 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>всероссийск</w:t>
      </w:r>
      <w:r w:rsidR="000F54A2">
        <w:rPr>
          <w:rFonts w:ascii="Times New Roman" w:hAnsi="Times New Roman" w:cs="Times New Roman"/>
          <w:sz w:val="28"/>
          <w:szCs w:val="28"/>
          <w:lang w:eastAsia="ru-RU"/>
        </w:rPr>
        <w:t>ой олимпиады школьников (далее —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27398F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039D2" w:rsidRPr="006B0FD3">
        <w:rPr>
          <w:rFonts w:ascii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РФ «Об утверждении Порядка проведения всероссийской олимпиады ш</w:t>
      </w:r>
      <w:r w:rsidR="006B0FD3" w:rsidRPr="006B0FD3">
        <w:rPr>
          <w:rFonts w:ascii="Times New Roman" w:hAnsi="Times New Roman" w:cs="Times New Roman"/>
          <w:sz w:val="28"/>
          <w:szCs w:val="28"/>
          <w:lang w:eastAsia="ru-RU"/>
        </w:rPr>
        <w:t>кольников» от 18.11.2013 № 1252, приказом  Министерства образования и науки РФ «О внесении изменений в Порядок проведения всероссийской олимпиады школьников, утвержденный приказом Министерства образования и науки Российской</w:t>
      </w:r>
      <w:proofErr w:type="gramEnd"/>
      <w:r w:rsidR="006B0FD3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18 ноября 2013г. № 1252» от </w:t>
      </w:r>
      <w:r w:rsidR="00722FA4">
        <w:rPr>
          <w:rFonts w:ascii="Times New Roman" w:hAnsi="Times New Roman" w:cs="Times New Roman"/>
          <w:sz w:val="28"/>
          <w:szCs w:val="28"/>
          <w:lang w:eastAsia="ru-RU"/>
        </w:rPr>
        <w:t>17.03.2015 № </w:t>
      </w:r>
      <w:r w:rsidR="006B0FD3" w:rsidRPr="006B0FD3">
        <w:rPr>
          <w:rFonts w:ascii="Times New Roman" w:hAnsi="Times New Roman" w:cs="Times New Roman"/>
          <w:sz w:val="28"/>
          <w:szCs w:val="28"/>
          <w:lang w:eastAsia="ru-RU"/>
        </w:rPr>
        <w:t>249</w:t>
      </w:r>
      <w:r w:rsidR="00C370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370CE" w:rsidRPr="00722FA4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приказом Министерства образования и науки РФ от 17</w:t>
        </w:r>
        <w:r w:rsidR="00C370CE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 xml:space="preserve"> </w:t>
        </w:r>
        <w:r w:rsidR="00C370CE" w:rsidRPr="00722FA4">
          <w:rPr>
            <w:rFonts w:ascii="Times New Roman" w:eastAsia="Times New Roman" w:hAnsi="Times New Roman" w:cs="Times New Roman"/>
            <w:bCs/>
            <w:spacing w:val="-8"/>
            <w:sz w:val="28"/>
            <w:szCs w:val="28"/>
            <w:lang w:eastAsia="ru-RU"/>
          </w:rPr>
          <w:t>декабря 2015 № 249 "О внесении изменений в Порядок проведения всероссийской олимпиады школьников"</w:t>
        </w:r>
      </w:hyperlink>
      <w:r w:rsidR="006B0FD3" w:rsidRPr="006B0FD3">
        <w:rPr>
          <w:rFonts w:ascii="Times New Roman" w:hAnsi="Times New Roman" w:cs="Times New Roman"/>
          <w:sz w:val="28"/>
          <w:szCs w:val="28"/>
          <w:lang w:eastAsia="ru-RU"/>
        </w:rPr>
        <w:t xml:space="preserve">, и методических рекомендаций по проведению школьного и муниципального этапов всероссийской олимпиады школьников, утвержденных на заседании Центральной предметно-методической комиссии </w:t>
      </w:r>
    </w:p>
    <w:p w:rsidR="00722FA4" w:rsidRPr="00722FA4" w:rsidRDefault="006B0FD3" w:rsidP="00722F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2FA4">
        <w:rPr>
          <w:rFonts w:ascii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19280D" w:rsidRPr="006B0FD3" w:rsidRDefault="00D57F58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19280D" w:rsidRPr="00564B5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целях</w:t>
      </w:r>
      <w:r w:rsidR="0019280D" w:rsidRPr="006B0FD3">
        <w:rPr>
          <w:sz w:val="28"/>
          <w:szCs w:val="28"/>
          <w:lang w:eastAsia="ru-RU"/>
        </w:rPr>
        <w:t xml:space="preserve">: </w:t>
      </w:r>
    </w:p>
    <w:p w:rsidR="0019280D" w:rsidRDefault="0019280D" w:rsidP="00255E4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и развития у обучающихся творческих способностей, интереса к научной (научно-исследовательской) деятельности, пропаганды научных знаний; </w:t>
      </w:r>
    </w:p>
    <w:p w:rsidR="006B0FD3" w:rsidRPr="006B0FD3" w:rsidRDefault="0019280D" w:rsidP="006B0FD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AA">
        <w:rPr>
          <w:rFonts w:ascii="Times New Roman" w:hAnsi="Times New Roman" w:cs="Times New Roman"/>
          <w:sz w:val="28"/>
          <w:szCs w:val="28"/>
          <w:lang w:eastAsia="ru-RU"/>
        </w:rPr>
        <w:t>отбора лиц, про</w:t>
      </w:r>
      <w:r w:rsidR="0027398F" w:rsidRPr="007261AA">
        <w:rPr>
          <w:rFonts w:ascii="Times New Roman" w:hAnsi="Times New Roman" w:cs="Times New Roman"/>
          <w:sz w:val="28"/>
          <w:szCs w:val="28"/>
          <w:lang w:eastAsia="ru-RU"/>
        </w:rPr>
        <w:t>явивших выдающиеся способности на муниципальный и региональны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й этапы о</w:t>
      </w:r>
      <w:r w:rsidR="0027398F" w:rsidRPr="007261AA">
        <w:rPr>
          <w:rFonts w:ascii="Times New Roman" w:hAnsi="Times New Roman" w:cs="Times New Roman"/>
          <w:sz w:val="28"/>
          <w:szCs w:val="28"/>
          <w:lang w:eastAsia="ru-RU"/>
        </w:rPr>
        <w:t>лимпиады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18E" w:rsidRDefault="0088418E" w:rsidP="006B0FD3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этап олимпиады проводится в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срок с 1 сентября до 1 </w:t>
      </w:r>
      <w:r w:rsidR="00722FA4">
        <w:rPr>
          <w:rFonts w:ascii="Times New Roman" w:hAnsi="Times New Roman" w:cs="Times New Roman"/>
          <w:sz w:val="28"/>
          <w:szCs w:val="28"/>
          <w:lang w:eastAsia="ru-RU"/>
        </w:rPr>
        <w:t>ноября 2016</w:t>
      </w:r>
      <w:r w:rsidR="006B0FD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1AA" w:rsidRDefault="00722FA4" w:rsidP="006B0FD3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школьном этапе о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>лимпиады на добровольной основе принимают индивидуальное участие 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ющиеся 4</w:t>
      </w:r>
      <w:r w:rsidR="000F54A2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>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61AA" w:rsidRPr="007261AA" w:rsidRDefault="007261AA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7261AA">
        <w:rPr>
          <w:rFonts w:ascii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</w:t>
      </w:r>
      <w:r w:rsidRPr="007261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олимпиадные задания, разработанные для класса</w:t>
      </w:r>
      <w:r w:rsidR="006B0F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они выбрали на школьном этапе олимпиады.</w:t>
      </w:r>
    </w:p>
    <w:p w:rsidR="007E09A6" w:rsidRDefault="0088418E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этап о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проводится по следующим  общеобразовательным предметам: математике, информатике, химии, биологии, физике, обществознанию, экономике, праву, географии, литературе, экологии, физической культуре, истории, астрономии, русскому языку, иностранным языкам, технологии, искусству и основам </w:t>
      </w:r>
      <w:r w:rsidR="000F54A2">
        <w:rPr>
          <w:rFonts w:ascii="Times New Roman" w:hAnsi="Times New Roman" w:cs="Times New Roman"/>
          <w:sz w:val="28"/>
          <w:szCs w:val="28"/>
          <w:lang w:eastAsia="ru-RU"/>
        </w:rPr>
        <w:t>безопасности жизнедеятельности —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организационно-методическими требованиями к проведению 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этапа олимпиады, разработанными предметно-методическими комиссиями все</w:t>
      </w:r>
      <w:r w:rsidR="008E08F9">
        <w:rPr>
          <w:rFonts w:ascii="Times New Roman" w:hAnsi="Times New Roman" w:cs="Times New Roman"/>
          <w:sz w:val="28"/>
          <w:szCs w:val="28"/>
          <w:lang w:eastAsia="ru-RU"/>
        </w:rPr>
        <w:t>российской олимпиады школьников</w:t>
      </w:r>
      <w:r w:rsidR="00BA3B19">
        <w:rPr>
          <w:rFonts w:ascii="Times New Roman" w:hAnsi="Times New Roman" w:cs="Times New Roman"/>
          <w:sz w:val="28"/>
          <w:szCs w:val="28"/>
          <w:lang w:eastAsia="ru-RU"/>
        </w:rPr>
        <w:t xml:space="preserve">, разрешенными справочными материалами, вычислительной техникой, материально-техническим оснащением </w:t>
      </w:r>
      <w:r w:rsidR="00B76374">
        <w:rPr>
          <w:rFonts w:ascii="Times New Roman" w:hAnsi="Times New Roman" w:cs="Times New Roman"/>
          <w:sz w:val="28"/>
          <w:szCs w:val="28"/>
          <w:lang w:eastAsia="ru-RU"/>
        </w:rPr>
        <w:t>(Таблица 1).</w:t>
      </w:r>
      <w:r w:rsidR="00937E1C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5E43" w:rsidRDefault="00B76374" w:rsidP="00B76374">
      <w:pPr>
        <w:pStyle w:val="a4"/>
        <w:ind w:left="0"/>
        <w:jc w:val="right"/>
        <w:rPr>
          <w:rFonts w:ascii="Times New Roman" w:hAnsi="Times New Roman" w:cs="Times New Roman"/>
          <w:lang w:eastAsia="ru-RU"/>
        </w:rPr>
      </w:pPr>
      <w:r w:rsidRPr="00B76374">
        <w:rPr>
          <w:rFonts w:ascii="Times New Roman" w:hAnsi="Times New Roman" w:cs="Times New Roman"/>
          <w:lang w:eastAsia="ru-RU"/>
        </w:rPr>
        <w:t>Таблица 1</w:t>
      </w:r>
    </w:p>
    <w:p w:rsidR="008E08F9" w:rsidRPr="008E08F9" w:rsidRDefault="008E08F9" w:rsidP="008E08F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08F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по комплектованию заданий,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08F9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материально-техническому оснащению, </w:t>
      </w:r>
      <w:r w:rsidR="006B0FD3">
        <w:rPr>
          <w:rFonts w:ascii="Times New Roman" w:hAnsi="Times New Roman" w:cs="Times New Roman"/>
          <w:sz w:val="28"/>
          <w:szCs w:val="28"/>
          <w:lang w:eastAsia="ru-RU"/>
        </w:rPr>
        <w:t>использованию</w:t>
      </w:r>
      <w:r w:rsidRPr="008E08F9">
        <w:rPr>
          <w:rFonts w:ascii="Times New Roman" w:hAnsi="Times New Roman" w:cs="Times New Roman"/>
          <w:sz w:val="28"/>
          <w:szCs w:val="28"/>
          <w:lang w:eastAsia="ru-RU"/>
        </w:rPr>
        <w:t xml:space="preserve"> справочных материалов и вычислительной техники по каждому общеобразовательному предмету школьного этапа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олимпиады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6"/>
      </w:tblGrid>
      <w:tr w:rsidR="00BA3B19" w:rsidRPr="00BA3B19" w:rsidTr="00BA3B19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9" w:rsidRPr="00BA3B19" w:rsidRDefault="00BA3B1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9" w:rsidRPr="00BA3B19" w:rsidRDefault="00BA3B1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9" w:rsidRPr="00BA3B19" w:rsidRDefault="00BA3B1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9" w:rsidRPr="00BA3B19" w:rsidRDefault="00BA3B1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Материально-техническое 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</w:t>
            </w: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9" w:rsidRPr="00BA3B19" w:rsidRDefault="00BA3B1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Справочные материалы, средства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вычислительная техника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5-7, 8-9,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5-7, 8-9,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FB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проведения практического тура оборудование </w:t>
            </w:r>
            <w:proofErr w:type="gramStart"/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r w:rsidRPr="00BA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history="1">
              <w:r w:rsidRPr="00BA3B19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списк</w:t>
              </w:r>
              <w:r w:rsidR="00FB6259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а</w:t>
              </w:r>
              <w:proofErr w:type="gramEnd"/>
            </w:hyperlink>
            <w:r w:rsidR="006B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прилагаемого к комплекту заданий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4, </w:t>
            </w:r>
            <w:r w:rsidR="008E08F9"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4, </w:t>
            </w:r>
            <w:r w:rsidR="008E08F9"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6B0FD3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Для проведения практического 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тура оборудование </w:t>
            </w:r>
            <w:proofErr w:type="gramStart"/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r w:rsidRPr="00BA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history="1">
              <w:r w:rsidRPr="00BA3B19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списк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  <w:lang w:eastAsia="ru-RU"/>
                </w:rPr>
                <w:t>а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прилагаемого к комплекту заданий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Экономика</w:t>
            </w:r>
          </w:p>
          <w:p w:rsidR="008E08F9" w:rsidRPr="00BA3B19" w:rsidRDefault="00C370CE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Разрешено: непрограммируемый калькулятор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4, </w:t>
            </w:r>
            <w:r w:rsidR="008E08F9"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4, </w:t>
            </w:r>
            <w:r w:rsidR="008E08F9"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5-6 классов: использовать запрещено</w:t>
            </w:r>
          </w:p>
          <w:p w:rsidR="008E08F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  <w:p w:rsidR="006B0FD3" w:rsidRPr="00BA3B19" w:rsidRDefault="006B0FD3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5-6, 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  <w:p w:rsidR="006B0FD3" w:rsidRPr="00BA3B19" w:rsidRDefault="006B0FD3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Астрономия</w:t>
            </w:r>
          </w:p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показа иллюстраций подойдёт монитор или му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льтимедийный проектор с экраном</w:t>
            </w:r>
          </w:p>
          <w:p w:rsidR="006B0FD3" w:rsidRPr="00BA3B19" w:rsidRDefault="006B0FD3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  <w:r w:rsidRPr="00BA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722FA4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BA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6B0FD3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</w:t>
            </w: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</w:t>
            </w:r>
          </w:p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Колонки и компьютер или аудио-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плеер  для воспроизведения аудио файлов</w:t>
            </w:r>
          </w:p>
          <w:p w:rsidR="00A25A1B" w:rsidRPr="00BA3B19" w:rsidRDefault="00A25A1B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Использовать запрещено</w:t>
            </w: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Физика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Линейка, циркуль, транспортир, карандаш, ластик</w:t>
            </w:r>
          </w:p>
          <w:p w:rsidR="00A25A1B" w:rsidRPr="00BA3B19" w:rsidRDefault="00A25A1B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Разрешено: </w:t>
            </w:r>
            <w:r w:rsidR="00A25A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непрограммируемый 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калькулятор</w:t>
            </w:r>
          </w:p>
          <w:p w:rsidR="006B0FD3" w:rsidRPr="00BA3B19" w:rsidRDefault="006B0FD3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08F9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7-8, 9, 10-11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формируются в двух номинациях: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"</w:t>
            </w:r>
            <w:r w:rsidRPr="00BA3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Культура дома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…" и "</w:t>
            </w:r>
            <w:r w:rsidRPr="00BA3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Техническое творчество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 6, 7, 8, 9, 10-11</w:t>
            </w:r>
          </w:p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Письменный тур: специальное оборудование не требуется.</w:t>
            </w:r>
          </w:p>
          <w:p w:rsidR="008E08F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</w:t>
            </w:r>
            <w:r w:rsidR="006B0F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щением учебных мастерских школы</w:t>
            </w:r>
          </w:p>
          <w:p w:rsidR="006B0FD3" w:rsidRDefault="006B0FD3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5A1B" w:rsidRPr="00BA3B19" w:rsidRDefault="00A25A1B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F9" w:rsidRPr="00BA3B19" w:rsidRDefault="008E08F9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Использовать запрещено</w:t>
            </w:r>
          </w:p>
        </w:tc>
      </w:tr>
      <w:tr w:rsidR="006B0FD3" w:rsidRPr="00BA3B19" w:rsidTr="00BA3B19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FD3" w:rsidRPr="00BA3B19" w:rsidRDefault="006B0FD3" w:rsidP="006B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Разрешено: непрограммируемый </w:t>
            </w:r>
            <w:r w:rsidRPr="00BA3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BA3B19" w:rsidRPr="00B76374" w:rsidRDefault="00BA3B19" w:rsidP="00B76374">
      <w:pPr>
        <w:pStyle w:val="a4"/>
        <w:ind w:left="0"/>
        <w:jc w:val="right"/>
        <w:rPr>
          <w:rFonts w:ascii="Times New Roman" w:hAnsi="Times New Roman" w:cs="Times New Roman"/>
          <w:lang w:eastAsia="ru-RU"/>
        </w:rPr>
      </w:pPr>
    </w:p>
    <w:p w:rsidR="009A4EA4" w:rsidRPr="00564B59" w:rsidRDefault="0088418E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>школьного э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>тапа олимпиады осуществляется на б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азе образовательных организаций. </w:t>
      </w:r>
      <w:r w:rsidR="009A4EA4" w:rsidRPr="002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чёткой организации проведения школьного этапа олимпиады </w:t>
      </w:r>
      <w:r w:rsidR="00A25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  <w:r w:rsidR="009A4EA4" w:rsidRPr="002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 Переславля-Залесского </w:t>
      </w:r>
      <w:r w:rsidR="00D5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— Управление образования) </w:t>
      </w:r>
      <w:r w:rsidR="009A4EA4" w:rsidRPr="0025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сроки и место проведение по каждому п</w:t>
      </w:r>
      <w:r w:rsidR="00D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редмету о</w:t>
      </w:r>
      <w:r w:rsidR="00A25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564B59" w:rsidRPr="00255E43" w:rsidRDefault="00564B59" w:rsidP="006B0FD3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школьного этапа обеспечивает хранение олимпиадных работ участников, заявок и иных документов в течение 1 года с момента проведения олимпиады.</w:t>
      </w:r>
    </w:p>
    <w:p w:rsidR="00A25A1B" w:rsidRPr="00A25A1B" w:rsidRDefault="00A25A1B" w:rsidP="00A25A1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утверждает своим приказом квоты победителей и призеров школьного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этапа о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>количество бал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лов</w:t>
      </w:r>
      <w:r w:rsidR="009A4EA4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A4EA4" w:rsidRPr="00255E4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общеобразовательным предметам, необходимое для участия </w:t>
      </w:r>
      <w:r w:rsidR="00D57F5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муниципальном этапе о</w:t>
      </w:r>
      <w:r w:rsidR="00B7637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ли</w:t>
      </w:r>
      <w:r w:rsidR="00BA3B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мпиады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  <w:r w:rsidR="00BA3B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</w:p>
    <w:p w:rsidR="00937E1C" w:rsidRPr="00A25A1B" w:rsidRDefault="00937E1C" w:rsidP="00A25A1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>Регистра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ция участников школьного этапа о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>лимпиады проводится в образовательных организ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ациях перед началом проведения о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по каждому общеобразовательному предмету. Участники </w:t>
      </w:r>
      <w:r w:rsidR="00A25A1B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A25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Pr="00A25A1B">
        <w:rPr>
          <w:rFonts w:ascii="Times New Roman" w:hAnsi="Times New Roman" w:cs="Times New Roman"/>
          <w:sz w:val="28"/>
          <w:szCs w:val="28"/>
          <w:lang w:eastAsia="ru-RU"/>
        </w:rPr>
        <w:t>паспорт или иной д</w:t>
      </w:r>
      <w:r w:rsidR="00A25A1B">
        <w:rPr>
          <w:rFonts w:ascii="Times New Roman" w:hAnsi="Times New Roman" w:cs="Times New Roman"/>
          <w:sz w:val="28"/>
          <w:szCs w:val="28"/>
          <w:lang w:eastAsia="ru-RU"/>
        </w:rPr>
        <w:t>окумент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5A1B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удостоверяющий личность.</w:t>
      </w:r>
    </w:p>
    <w:p w:rsidR="00937E1C" w:rsidRDefault="00A25A1B" w:rsidP="00A25A1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Комплекты заданий для проведения школьного этапа олимпиады передаются председателем оргкомитета</w:t>
      </w:r>
      <w:r w:rsidR="007B43A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этапа в электронном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дня до начала проведения олимпиады по соответствующему предмету, 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членам оргкомитета (уполномоченным лицам) </w:t>
      </w:r>
      <w:r w:rsidR="007B43AF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несут ответственность за сохранность и конфиденциальность материалов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установленной законодательством Российской Федерации ответственности.</w:t>
      </w:r>
    </w:p>
    <w:p w:rsidR="00A25A1B" w:rsidRPr="00255E43" w:rsidRDefault="00A25A1B" w:rsidP="00A25A1B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Тир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>ажирование материалов осуществляют лица, уполномоченные в проведение школьного этапа олимпиады в общеобразовательных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которой 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школьный этап олимпиады, которые несут ответственность за сохранность и 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конфиденциальность материалов школьного этапа олимпиады в соответствии с законодательством 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398F" w:rsidRDefault="0027398F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 заполня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ют бланк регистрации</w:t>
      </w:r>
      <w:r w:rsidR="00820D4F" w:rsidRPr="00255E43">
        <w:rPr>
          <w:rFonts w:ascii="Times New Roman" w:hAnsi="Times New Roman" w:cs="Times New Roman"/>
          <w:sz w:val="28"/>
          <w:szCs w:val="28"/>
          <w:lang w:eastAsia="ru-RU"/>
        </w:rPr>
        <w:t>, а член оргкомитета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кодирует</w:t>
      </w:r>
      <w:r w:rsidR="00C112B1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бланк.</w:t>
      </w:r>
    </w:p>
    <w:p w:rsidR="00090F66" w:rsidRPr="00255E43" w:rsidRDefault="00090F66" w:rsidP="00090F6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786"/>
        <w:gridCol w:w="1278"/>
        <w:gridCol w:w="1428"/>
        <w:gridCol w:w="2433"/>
        <w:gridCol w:w="1656"/>
        <w:gridCol w:w="1423"/>
      </w:tblGrid>
      <w:tr w:rsidR="00090F66" w:rsidRPr="00255E43" w:rsidTr="00090F66">
        <w:tc>
          <w:tcPr>
            <w:tcW w:w="898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01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3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ООО/класс</w:t>
            </w:r>
          </w:p>
        </w:tc>
        <w:tc>
          <w:tcPr>
            <w:tcW w:w="2656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проведения/предмет</w:t>
            </w:r>
          </w:p>
        </w:tc>
        <w:tc>
          <w:tcPr>
            <w:tcW w:w="1801" w:type="dxa"/>
          </w:tcPr>
          <w:p w:rsidR="00090F66" w:rsidRPr="00255E43" w:rsidRDefault="00090F66" w:rsidP="0082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участника (заполняется членом оргкомитета)</w:t>
            </w:r>
          </w:p>
        </w:tc>
        <w:tc>
          <w:tcPr>
            <w:tcW w:w="695" w:type="dxa"/>
          </w:tcPr>
          <w:p w:rsidR="00090F66" w:rsidRPr="00255E43" w:rsidRDefault="00090F66" w:rsidP="0082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педагога-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наставнока</w:t>
            </w:r>
            <w:proofErr w:type="spellEnd"/>
          </w:p>
        </w:tc>
      </w:tr>
      <w:tr w:rsidR="00090F66" w:rsidRPr="00255E43" w:rsidTr="00090F66">
        <w:tc>
          <w:tcPr>
            <w:tcW w:w="898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</w:tcPr>
          <w:p w:rsidR="00090F66" w:rsidRPr="00255E43" w:rsidRDefault="00090F66" w:rsidP="00C112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5FE" w:rsidRPr="006955FE" w:rsidRDefault="00D57F58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начала школьного этапа о</w:t>
      </w:r>
      <w:r w:rsidR="006955FE" w:rsidRPr="006955FE">
        <w:rPr>
          <w:rFonts w:ascii="Times New Roman" w:hAnsi="Times New Roman" w:cs="Times New Roman"/>
          <w:sz w:val="28"/>
          <w:szCs w:val="28"/>
          <w:lang w:eastAsia="ru-RU"/>
        </w:rPr>
        <w:t>лимпиады дежурный по аудитории предлагает участникам оставить личные вещи в специально определенном месте, рассаживает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частников о</w:t>
      </w:r>
      <w:r w:rsidR="006955FE" w:rsidRPr="006955FE">
        <w:rPr>
          <w:rFonts w:ascii="Times New Roman" w:hAnsi="Times New Roman" w:cs="Times New Roman"/>
          <w:sz w:val="28"/>
          <w:szCs w:val="28"/>
          <w:lang w:eastAsia="ru-RU"/>
        </w:rPr>
        <w:t>лимпиады по одному за парту, предупреждает, что работа должна быть вып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 xml:space="preserve">олнена только ручкой, объявляет </w:t>
      </w:r>
      <w:r w:rsidR="006955FE" w:rsidRPr="006955FE">
        <w:rPr>
          <w:rFonts w:ascii="Times New Roman" w:hAnsi="Times New Roman" w:cs="Times New Roman"/>
          <w:sz w:val="28"/>
          <w:szCs w:val="28"/>
          <w:lang w:eastAsia="ru-RU"/>
        </w:rPr>
        <w:t>регламе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 олимпиады. Время проведения о</w:t>
      </w:r>
      <w:r w:rsidR="006955FE" w:rsidRPr="006955FE">
        <w:rPr>
          <w:rFonts w:ascii="Times New Roman" w:hAnsi="Times New Roman" w:cs="Times New Roman"/>
          <w:sz w:val="28"/>
          <w:szCs w:val="28"/>
          <w:lang w:eastAsia="ru-RU"/>
        </w:rPr>
        <w:t>лимпиады указывается на доске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>при её наличии</w:t>
      </w:r>
      <w:r w:rsidR="006955FE" w:rsidRPr="006955FE">
        <w:rPr>
          <w:rFonts w:ascii="Times New Roman" w:hAnsi="Times New Roman" w:cs="Times New Roman"/>
          <w:sz w:val="28"/>
          <w:szCs w:val="28"/>
          <w:lang w:eastAsia="ru-RU"/>
        </w:rPr>
        <w:t>) либо устно.</w:t>
      </w:r>
    </w:p>
    <w:p w:rsidR="006955FE" w:rsidRDefault="00D57F58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Каждому участнику школьного этапа о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должно быть предоставлено </w:t>
      </w:r>
      <w:r w:rsidR="007261AA">
        <w:rPr>
          <w:rFonts w:ascii="Times New Roman" w:hAnsi="Times New Roman" w:cs="Times New Roman"/>
          <w:sz w:val="28"/>
          <w:szCs w:val="28"/>
          <w:lang w:eastAsia="ru-RU"/>
        </w:rPr>
        <w:t>отдельное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рабочее место.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рабочие места должны обеспечивать участникам о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>лимпиады равные условия, соответствовать действующим на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br/>
        <w:t>санитарно</w:t>
      </w:r>
      <w:r w:rsidR="006955FE">
        <w:t>-</w:t>
      </w:r>
      <w:r w:rsidR="007261AA" w:rsidRPr="007261AA">
        <w:rPr>
          <w:rFonts w:ascii="Times New Roman" w:hAnsi="Times New Roman" w:cs="Times New Roman"/>
          <w:sz w:val="28"/>
          <w:szCs w:val="28"/>
          <w:lang w:eastAsia="ru-RU"/>
        </w:rPr>
        <w:t xml:space="preserve">эпидемиологическим правилам и нормам. </w:t>
      </w:r>
    </w:p>
    <w:p w:rsidR="007261AA" w:rsidRDefault="007261AA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1AA">
        <w:rPr>
          <w:rFonts w:ascii="Times New Roman" w:hAnsi="Times New Roman" w:cs="Times New Roman"/>
          <w:sz w:val="28"/>
          <w:szCs w:val="28"/>
          <w:lang w:eastAsia="ru-RU"/>
        </w:rPr>
        <w:t>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937E1C" w:rsidRDefault="00937E1C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школьного этапа олимпиады дежурство в аудиториях и коридорах осуществляется членами оргкомитета и уполномоченными представителями оргкомитета школьного этапа Олимпиады.</w:t>
      </w:r>
    </w:p>
    <w:p w:rsidR="0066048E" w:rsidRPr="00255E43" w:rsidRDefault="0066048E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До начала 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школьного этапа о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>представители оргкомитета проводят и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нструктаж участников о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>лимпиады (Приложение 1).</w:t>
      </w:r>
    </w:p>
    <w:p w:rsidR="0066048E" w:rsidRPr="00255E43" w:rsidRDefault="0066048E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заданий участник должен быть обеспечен экземпляром заданий, бумагой для черновиков и ручкой. Вся работа должна быть написана разборчивым почерком ручкой одного (синего (фиолетового)/чёрного) цвета. Запрещается использовать ручки с красными или зелёными чернилами, а также корректирующую жидкость. </w:t>
      </w:r>
    </w:p>
    <w:p w:rsidR="00CE6849" w:rsidRDefault="00CE6849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Обязанно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сти участников школьного этапа о</w:t>
      </w:r>
      <w:r>
        <w:rPr>
          <w:rFonts w:ascii="Times New Roman" w:hAnsi="Times New Roman" w:cs="Times New Roman"/>
          <w:sz w:val="28"/>
          <w:szCs w:val="28"/>
          <w:lang w:eastAsia="ru-RU"/>
        </w:rPr>
        <w:t>лимпиады:</w:t>
      </w:r>
    </w:p>
    <w:p w:rsidR="00CE6849" w:rsidRDefault="00CE6849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должен соблюдать настоящие Требования;</w:t>
      </w:r>
    </w:p>
    <w:p w:rsidR="00CE6849" w:rsidRDefault="00CE6849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вправе пользоват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 xml:space="preserve">ься средствами связи, общаться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 с другом, свободно перемещаться по аудитории;</w:t>
      </w:r>
    </w:p>
    <w:p w:rsidR="00CE6849" w:rsidRDefault="00CE6849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 вправе покидать аудиторию только в сопровождении дежурного, при этом бланк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заданиями и ответами остаются на рабочем месте участника;</w:t>
      </w:r>
    </w:p>
    <w:p w:rsidR="00CE6849" w:rsidRDefault="00CE6849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 запрещено пользоваться учебной литера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турой и справочными материалами.</w:t>
      </w:r>
    </w:p>
    <w:p w:rsidR="00090F66" w:rsidRDefault="00090F66" w:rsidP="00090F66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0F66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нарушения Требований участник может быть удален из аудитории, на основании чего создаётся </w:t>
      </w:r>
      <w:proofErr w:type="gramStart"/>
      <w:r w:rsidRPr="00090F66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proofErr w:type="gramEnd"/>
      <w:r w:rsidRPr="00090F66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участник не допускается к участию в последующих этапах олимпиады по этому предмету.</w:t>
      </w:r>
    </w:p>
    <w:p w:rsidR="00CE6849" w:rsidRPr="00CE6849" w:rsidRDefault="00CE6849" w:rsidP="006955F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сле завершения о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>лимпиады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процедура анализа заданий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 xml:space="preserve"> и ознакомление участников </w:t>
      </w:r>
      <w:r w:rsidRPr="00CE6849">
        <w:rPr>
          <w:rFonts w:ascii="Times New Roman" w:hAnsi="Times New Roman" w:cs="Times New Roman"/>
          <w:sz w:val="28"/>
          <w:szCs w:val="28"/>
          <w:lang w:eastAsia="ru-RU"/>
        </w:rPr>
        <w:t xml:space="preserve">с основными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 </w:t>
      </w:r>
      <w:r w:rsidRPr="00CE6849">
        <w:rPr>
          <w:rFonts w:ascii="Times New Roman" w:hAnsi="Times New Roman" w:cs="Times New Roman"/>
          <w:sz w:val="28"/>
          <w:szCs w:val="28"/>
          <w:lang w:eastAsia="ru-RU"/>
        </w:rPr>
        <w:t>решения каждого из предложенных заданий, знакомство с критериями оценивания.</w:t>
      </w:r>
    </w:p>
    <w:p w:rsidR="00BA3B19" w:rsidRPr="00CE6849" w:rsidRDefault="00CE6849" w:rsidP="00695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олимпиадных заданий </w:t>
      </w:r>
      <w:proofErr w:type="gramStart"/>
      <w:r w:rsidRPr="00CE6849">
        <w:rPr>
          <w:rFonts w:ascii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Pr="00CE6849">
        <w:rPr>
          <w:rFonts w:ascii="Times New Roman" w:hAnsi="Times New Roman" w:cs="Times New Roman"/>
          <w:sz w:val="28"/>
          <w:szCs w:val="28"/>
          <w:lang w:eastAsia="ru-RU"/>
        </w:rPr>
        <w:t xml:space="preserve"> этапов может быть организован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очно 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зале 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>аудиториях)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CE6849">
        <w:rPr>
          <w:rFonts w:ascii="Times New Roman" w:hAnsi="Times New Roman" w:cs="Times New Roman"/>
          <w:sz w:val="28"/>
          <w:szCs w:val="28"/>
          <w:lang w:eastAsia="ru-RU"/>
        </w:rPr>
        <w:t>через информационно-телекоммуникационную сеть Интернет.</w:t>
      </w:r>
    </w:p>
    <w:p w:rsidR="00BA3B19" w:rsidRPr="00BA3B19" w:rsidRDefault="00BA3B19" w:rsidP="00090F66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19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Оглашение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проходит не позднее чем через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 двое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проведения олимпиады.</w:t>
      </w:r>
    </w:p>
    <w:p w:rsidR="00CE6849" w:rsidRDefault="00CE6849" w:rsidP="006955F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955FE">
        <w:rPr>
          <w:rFonts w:ascii="Times New Roman" w:hAnsi="Times New Roman" w:cs="Times New Roman"/>
          <w:sz w:val="28"/>
          <w:szCs w:val="28"/>
          <w:lang w:eastAsia="ru-RU"/>
        </w:rPr>
        <w:t xml:space="preserve">и/или родитель (законный представитель) </w:t>
      </w:r>
      <w:r>
        <w:rPr>
          <w:rFonts w:ascii="Times New Roman" w:hAnsi="Times New Roman" w:cs="Times New Roman"/>
          <w:sz w:val="28"/>
          <w:szCs w:val="28"/>
          <w:lang w:eastAsia="ru-RU"/>
        </w:rPr>
        <w:t>вправе подать апелляцию</w:t>
      </w:r>
      <w:r w:rsidR="00BA3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трёх </w:t>
      </w:r>
      <w:r w:rsidR="00BA3B19">
        <w:rPr>
          <w:rFonts w:ascii="Times New Roman" w:hAnsi="Times New Roman" w:cs="Times New Roman"/>
          <w:sz w:val="28"/>
          <w:szCs w:val="28"/>
          <w:lang w:eastAsia="ru-RU"/>
        </w:rPr>
        <w:t>суток после проведения проверки олимпиадных работ и оглашения результатов</w:t>
      </w:r>
      <w:r w:rsidR="00996763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день проведения олимпиады)</w:t>
      </w:r>
      <w:r w:rsidR="00BA3B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17BE" w:rsidRPr="00255E43" w:rsidRDefault="00D57F58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Апелляции участников школьного этапа о</w:t>
      </w:r>
      <w:r w:rsidR="009117BE" w:rsidRPr="00255E43">
        <w:rPr>
          <w:rFonts w:ascii="Times New Roman" w:hAnsi="Times New Roman" w:cs="Times New Roman"/>
          <w:sz w:val="28"/>
          <w:szCs w:val="28"/>
          <w:lang w:eastAsia="ru-RU"/>
        </w:rPr>
        <w:t>лимпиады рассматриваются жюри. Представители оргкомитета тиражируют достаточное количество бланков заявлений на апелляцию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 xml:space="preserve"> по  несогласию с оценкой олимпиадной работы (Приложение 2)</w:t>
      </w:r>
      <w:r w:rsidR="009117BE"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и бланков протоколов проведения апелляции с указанием присутствующих членов жюри. Рассмотрение апелляции проводится в спокойной и доброжелательной обстановке. Участнику,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090F66">
        <w:rPr>
          <w:rFonts w:ascii="Times New Roman" w:hAnsi="Times New Roman" w:cs="Times New Roman"/>
          <w:sz w:val="28"/>
          <w:szCs w:val="28"/>
          <w:lang w:eastAsia="ru-RU"/>
        </w:rPr>
        <w:t>муниципальными предметно-методическими комиссиями</w:t>
      </w:r>
      <w:r w:rsidR="009117BE" w:rsidRPr="00255E43">
        <w:rPr>
          <w:rFonts w:ascii="Times New Roman" w:hAnsi="Times New Roman" w:cs="Times New Roman"/>
          <w:sz w:val="28"/>
          <w:szCs w:val="28"/>
          <w:lang w:eastAsia="ru-RU"/>
        </w:rPr>
        <w:t>. При рассмотрении апелляции присутс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твует участник школьного этапа о</w:t>
      </w:r>
      <w:r w:rsidR="009117BE" w:rsidRPr="00255E43">
        <w:rPr>
          <w:rFonts w:ascii="Times New Roman" w:hAnsi="Times New Roman" w:cs="Times New Roman"/>
          <w:sz w:val="28"/>
          <w:szCs w:val="28"/>
          <w:lang w:eastAsia="ru-RU"/>
        </w:rPr>
        <w:t>лимпиады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 xml:space="preserve"> и/или родитель (законный представитель)</w:t>
      </w:r>
      <w:r w:rsidR="009117BE" w:rsidRPr="00255E43">
        <w:rPr>
          <w:rFonts w:ascii="Times New Roman" w:hAnsi="Times New Roman" w:cs="Times New Roman"/>
          <w:sz w:val="28"/>
          <w:szCs w:val="28"/>
          <w:lang w:eastAsia="ru-RU"/>
        </w:rPr>
        <w:t>, подавший заявление, имеющий при себе документ, удостоверяющий личность. По результатам рассмотрения апелляции выносится одно из следующих решений:</w:t>
      </w:r>
    </w:p>
    <w:p w:rsidR="009117BE" w:rsidRPr="00255E43" w:rsidRDefault="009117BE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9117BE" w:rsidRPr="00255E43" w:rsidRDefault="009117BE" w:rsidP="006955F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об удовлетворении апелляции и корректировке баллов. </w:t>
      </w:r>
    </w:p>
    <w:p w:rsidR="00BA3B19" w:rsidRPr="00BA3B19" w:rsidRDefault="009117BE" w:rsidP="006955F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В случае возникновения 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спорных ситуаций пре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>дседатель жюри школьного этапа о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>лимпиады вправе обратиться в муниципальную предметно-методическую комиссию для получения необходимой консультации. 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 xml:space="preserve"> апелляции оформляется протоколом, который подписывае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тся членами жюри. 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жюри вн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>осит соответствующие изменения</w:t>
      </w:r>
      <w:r w:rsidRPr="00255E43">
        <w:rPr>
          <w:rFonts w:ascii="Times New Roman" w:hAnsi="Times New Roman" w:cs="Times New Roman"/>
          <w:sz w:val="28"/>
          <w:szCs w:val="28"/>
          <w:lang w:eastAsia="ru-RU"/>
        </w:rPr>
        <w:t xml:space="preserve"> в протокол и отчётную документацию.</w:t>
      </w:r>
    </w:p>
    <w:p w:rsidR="00BA3B19" w:rsidRDefault="00BA3B19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19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школьного этапа с использованием компьютеров апелляция не предусмотрена, так как проверка  проводится в автоматическом </w:t>
      </w:r>
      <w:r w:rsidR="00BE1B9E">
        <w:rPr>
          <w:rFonts w:ascii="Times New Roman" w:hAnsi="Times New Roman" w:cs="Times New Roman"/>
          <w:sz w:val="28"/>
          <w:szCs w:val="28"/>
          <w:lang w:eastAsia="ru-RU"/>
        </w:rPr>
        <w:t>режиме</w:t>
      </w:r>
      <w:r w:rsidRPr="00BA3B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09A6" w:rsidRPr="00255E43" w:rsidRDefault="007E09A6" w:rsidP="006955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4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 олимпиадных работ по соответствующему предмету жюри составляет итоговую таблицу результатов, представляющую собой ранжированный список участников, расположенных по мере убывания набранных ими баллов, оформляет итоговый протокол и направляет его</w:t>
      </w:r>
      <w:r w:rsidR="00D57F5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образования.</w:t>
      </w:r>
    </w:p>
    <w:p w:rsidR="00213D7D" w:rsidRDefault="00213D7D" w:rsidP="006955F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1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D7D" w:rsidRDefault="00BE1B9E" w:rsidP="00FB625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E1B9E" w:rsidRPr="00BE1B9E" w:rsidRDefault="00BE1B9E" w:rsidP="00BE1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инструктажа организаторами олимпиады </w:t>
      </w:r>
      <w:r w:rsidR="00AE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аудитории</w:t>
      </w:r>
    </w:p>
    <w:p w:rsidR="00BE1B9E" w:rsidRPr="00BE1B9E" w:rsidRDefault="00BE1B9E" w:rsidP="00BE1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9E" w:rsidRPr="00BE1B9E" w:rsidRDefault="00BE1B9E" w:rsidP="00BE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который выделен жирным шрифтом и приводится в рамке, должен быть прочитан участникам олимпиады. Это делается для стандартизации процедуры проведения. </w:t>
      </w:r>
    </w:p>
    <w:p w:rsidR="00BE1B9E" w:rsidRPr="00BE1B9E" w:rsidRDefault="00BE1B9E" w:rsidP="00BE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И</w:t>
      </w:r>
      <w:r w:rsidRPr="00BE1B9E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нструкция для участников олимпиады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BE1B9E" w:rsidRPr="00BE1B9E" w:rsidTr="00BE1B9E">
        <w:trPr>
          <w:trHeight w:val="177"/>
        </w:trPr>
        <w:tc>
          <w:tcPr>
            <w:tcW w:w="9818" w:type="dxa"/>
          </w:tcPr>
          <w:p w:rsidR="00BE1B9E" w:rsidRPr="00BE1B9E" w:rsidRDefault="00BE1B9E" w:rsidP="00BE1B9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Уважаемые участники олимпиады! Сегодня Вы участвуете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школьном этапе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всероссийской олимпиады школьников </w:t>
            </w:r>
            <w:proofErr w:type="gramStart"/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  <w:tr w:rsidR="00BE1B9E" w:rsidRPr="00BE1B9E" w:rsidTr="00BE1B9E">
        <w:trPr>
          <w:trHeight w:val="227"/>
        </w:trPr>
        <w:tc>
          <w:tcPr>
            <w:tcW w:w="9818" w:type="dxa"/>
            <w:tcBorders>
              <w:left w:val="nil"/>
              <w:right w:val="nil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столе у Вас:</w:t>
            </w:r>
          </w:p>
          <w:p w:rsidR="00BE1B9E" w:rsidRP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Пакет с материалами (бланк для шифрования, задания, бланки ответов, черновик (тетрадные листы);</w:t>
            </w:r>
          </w:p>
          <w:p w:rsid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Ручки.</w:t>
            </w:r>
          </w:p>
          <w:p w:rsidR="00B720F1" w:rsidRDefault="00B720F1" w:rsidP="00B720F1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На столе организатора находятс</w:t>
            </w:r>
            <w:r w:rsidR="00AE144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я справочные материалы и вычис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лительная техника, </w:t>
            </w:r>
            <w:r w:rsidRPr="00B720F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разрешенные к использованию</w:t>
            </w:r>
            <w:r w:rsidR="00AE144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во время проведения школьного этапа по___________________________________</w:t>
            </w:r>
          </w:p>
          <w:p w:rsidR="00B720F1" w:rsidRPr="00BE1B9E" w:rsidRDefault="00B720F1" w:rsidP="00B720F1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  <w:tcBorders>
              <w:left w:val="nil"/>
              <w:right w:val="nil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  <w:tcBorders>
              <w:bottom w:val="single" w:sz="4" w:space="0" w:color="auto"/>
            </w:tcBorders>
          </w:tcPr>
          <w:p w:rsidR="00BE1B9E" w:rsidRPr="00BE1B9E" w:rsidRDefault="00AE1441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Участникам школьного этапа олимпиады з</w:t>
            </w:r>
            <w:r w:rsidR="00BE1B9E"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апрещается:</w:t>
            </w:r>
          </w:p>
          <w:p w:rsidR="00BE1B9E" w:rsidRP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 друг с другом, свободное перемещение по аудитории, обмен любыми материалами и предметами;</w:t>
            </w:r>
          </w:p>
          <w:p w:rsidR="00BE1B9E" w:rsidRP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пользование средствами связи; </w:t>
            </w:r>
          </w:p>
          <w:p w:rsidR="00BE1B9E" w:rsidRP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справочных материалов;</w:t>
            </w:r>
          </w:p>
          <w:p w:rsidR="00BE1B9E" w:rsidRPr="00BE1B9E" w:rsidRDefault="00BE1B9E" w:rsidP="00BE1B9E">
            <w:pPr>
              <w:widowControl w:val="0"/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отсутствие в аудитории без уважительной причины более 10 минут</w:t>
            </w:r>
            <w:r w:rsidR="00AE14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нарушение правил поведения или при отказе от их выполнения участник может быть удален с олимпиады организаторами в аудитории с проставлением нулевого балла, о чём составляется акт и делается соответствующая запись на работе участника.</w:t>
            </w:r>
          </w:p>
        </w:tc>
      </w:tr>
      <w:tr w:rsidR="00BE1B9E" w:rsidRPr="00BE1B9E" w:rsidTr="00BE1B9E">
        <w:trPr>
          <w:trHeight w:val="167"/>
        </w:trPr>
        <w:tc>
          <w:tcPr>
            <w:tcW w:w="9818" w:type="dxa"/>
            <w:tcBorders>
              <w:left w:val="nil"/>
              <w:right w:val="nil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1B9E" w:rsidRPr="00BE1B9E" w:rsidTr="00BE1B9E">
        <w:trPr>
          <w:trHeight w:val="734"/>
        </w:trPr>
        <w:tc>
          <w:tcPr>
            <w:tcW w:w="9818" w:type="dxa"/>
          </w:tcPr>
          <w:p w:rsid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олимпиады будут опубликованы на </w:t>
            </w:r>
            <w:r w:rsidR="00380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день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после</w:t>
            </w:r>
            <w:r w:rsidR="00B72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 олимпиады на сайте </w:t>
            </w:r>
            <w:r w:rsidR="00380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организации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вы не согласны с оценкой, тогда вы вправе подать апелляцию,</w:t>
            </w:r>
            <w:r w:rsidR="00380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течение 3</w:t>
            </w:r>
            <w:r w:rsidR="0092686D"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-х дней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после </w:t>
            </w:r>
            <w:r w:rsidR="00380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олимпиады</w:t>
            </w:r>
            <w:r w:rsidR="00C37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включая день проведения олимпиады</w:t>
            </w:r>
            <w:r w:rsidR="00380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686D" w:rsidRPr="00BE1B9E" w:rsidRDefault="0092686D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1B9E" w:rsidRDefault="00BE1B9E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окончании олимпиады каждый из вас, по желанию, может присутствовать н</w:t>
            </w:r>
            <w:r w:rsidR="004E5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разборе олимпиадных заданий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E594D" w:rsidRPr="00BE1B9E" w:rsidRDefault="004E594D" w:rsidP="004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27"/>
        </w:trPr>
        <w:tc>
          <w:tcPr>
            <w:tcW w:w="9818" w:type="dxa"/>
            <w:tcBorders>
              <w:left w:val="nil"/>
              <w:bottom w:val="nil"/>
              <w:right w:val="nil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Приступаем к заполнению бланка 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регистрации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Заполняем аккуратно, печатными буквами.</w:t>
            </w:r>
          </w:p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Укажите </w:t>
            </w:r>
            <w:r w:rsidR="00B72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свою 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фамилию, имя, отчество, дату рождения.</w:t>
            </w:r>
          </w:p>
          <w:p w:rsidR="00BE1B9E" w:rsidRPr="00BE1B9E" w:rsidRDefault="00BE1B9E" w:rsidP="0092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Школу, класс, ФИО 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педагога-наставника.</w:t>
            </w:r>
          </w:p>
        </w:tc>
      </w:tr>
      <w:tr w:rsidR="00BE1B9E" w:rsidRPr="00BE1B9E" w:rsidTr="00BE1B9E">
        <w:trPr>
          <w:trHeight w:val="141"/>
        </w:trPr>
        <w:tc>
          <w:tcPr>
            <w:tcW w:w="9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Достаньте варианты олимпиадных заданий. Отложите бланки </w:t>
            </w:r>
            <w:r w:rsidR="00926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регистрации 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край стола. </w:t>
            </w:r>
            <w:r w:rsidR="00C370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Кодирование бланков регистрации осуществляет оргкомитет школьного этапа олимпиады.</w:t>
            </w:r>
            <w:bookmarkStart w:id="0" w:name="_GoBack"/>
            <w:bookmarkEnd w:id="0"/>
          </w:p>
          <w:p w:rsidR="00BE1B9E" w:rsidRPr="00BE1B9E" w:rsidRDefault="00BE1B9E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Обратите внимание, что решения олимпиадных заданий </w:t>
            </w:r>
            <w:proofErr w:type="gramStart"/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2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заносятся в 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отдельные бланки ответов</w:t>
            </w:r>
            <w:r w:rsidRPr="00BE1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E1B9E" w:rsidRPr="00BE1B9E" w:rsidTr="00BE1B9E">
        <w:trPr>
          <w:trHeight w:val="185"/>
        </w:trPr>
        <w:tc>
          <w:tcPr>
            <w:tcW w:w="9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BE1B9E" w:rsidRPr="00BE1B9E" w:rsidTr="00B720F1">
        <w:trPr>
          <w:trHeight w:val="90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720F1" w:rsidRPr="00BE1B9E" w:rsidTr="00BE1B9E">
        <w:trPr>
          <w:trHeight w:val="1492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F1" w:rsidRPr="00B720F1" w:rsidRDefault="00B720F1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на проведения олимпиады: класс ______</w:t>
            </w:r>
            <w:proofErr w:type="gramStart"/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_-</w:t>
            </w:r>
            <w:proofErr w:type="gramEnd"/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________</w:t>
            </w:r>
          </w:p>
          <w:p w:rsidR="00B720F1" w:rsidRPr="00B720F1" w:rsidRDefault="00B720F1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класс 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 </w:t>
            </w: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</w:t>
            </w:r>
          </w:p>
          <w:p w:rsidR="00B720F1" w:rsidRPr="00B720F1" w:rsidRDefault="00B720F1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 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 </w:t>
            </w: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</w:t>
            </w:r>
          </w:p>
          <w:p w:rsidR="00B720F1" w:rsidRPr="00B720F1" w:rsidRDefault="00B720F1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 олимпиады ______________(записывается на доску)</w:t>
            </w:r>
          </w:p>
          <w:p w:rsidR="00B720F1" w:rsidRDefault="00B720F1" w:rsidP="00B7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20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окончания   _______________(записывается на доску)</w:t>
            </w:r>
          </w:p>
        </w:tc>
      </w:tr>
      <w:tr w:rsidR="00BE1B9E" w:rsidRPr="00BE1B9E" w:rsidTr="00BE1B9E">
        <w:trPr>
          <w:trHeight w:val="17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9E" w:rsidRPr="00BE1B9E" w:rsidRDefault="00BE1B9E" w:rsidP="00B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 удачи!</w:t>
            </w:r>
          </w:p>
        </w:tc>
      </w:tr>
    </w:tbl>
    <w:p w:rsidR="00BE1B9E" w:rsidRDefault="00BE1B9E" w:rsidP="00FB625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9E" w:rsidRDefault="00BE1B9E" w:rsidP="00FB625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E1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B9E" w:rsidRDefault="00BE1B9E" w:rsidP="00FB625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E1B9E" w:rsidRPr="00BE1B9E" w:rsidRDefault="00BE1B9E" w:rsidP="00BE1B9E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Апелляция</w:t>
      </w:r>
    </w:p>
    <w:p w:rsidR="00BE1B9E" w:rsidRPr="00BE1B9E" w:rsidRDefault="00BE1B9E" w:rsidP="00BE1B9E">
      <w:pPr>
        <w:spacing w:after="0" w:line="240" w:lineRule="auto"/>
        <w:ind w:left="360"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несогласию с оценкой олимпиадной работы.</w:t>
      </w:r>
    </w:p>
    <w:p w:rsidR="00BE1B9E" w:rsidRPr="00BE1B9E" w:rsidRDefault="00BE1B9E" w:rsidP="00BE1B9E">
      <w:pPr>
        <w:spacing w:after="0" w:line="240" w:lineRule="auto"/>
        <w:ind w:left="360"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участника___________________________________________________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Предмет, по которому проводилась олимпиада___________________________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_________________________________________________________________,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92686D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оценкой олимпиадной работы и </w:t>
      </w:r>
      <w:r w:rsidR="00BE1B9E"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повторную проверку.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 w:firstLine="4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претензий (по каждому заданию отдельно)_______________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________________20__ г.                                _______________                                                                                                                                   </w:t>
      </w:r>
    </w:p>
    <w:p w:rsidR="00BE1B9E" w:rsidRPr="00BE1B9E" w:rsidRDefault="00BE1B9E" w:rsidP="00BE1B9E">
      <w:pPr>
        <w:spacing w:after="0" w:line="240" w:lineRule="auto"/>
        <w:ind w:left="360"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подпись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 принял  ________________________________________________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(Ф.И.О., должность)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___________________20__ г.            ____________________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подпись</w:t>
      </w: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ind w:left="360" w:right="-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B9E" w:rsidRPr="00BE1B9E" w:rsidRDefault="00BE1B9E" w:rsidP="00BE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9E" w:rsidRPr="00BE1B9E" w:rsidRDefault="00BE1B9E" w:rsidP="00BE1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E1B9E" w:rsidRPr="00BE1B9E" w:rsidRDefault="00BE1B9E" w:rsidP="00BE1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E1B9E" w:rsidRPr="00BE1B9E" w:rsidRDefault="00BE1B9E" w:rsidP="00BE1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E1B9E" w:rsidRPr="00255E43" w:rsidRDefault="00BE1B9E" w:rsidP="00FB625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E1B9E" w:rsidRPr="0025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774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1B6"/>
    <w:multiLevelType w:val="hybridMultilevel"/>
    <w:tmpl w:val="FD94A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35B25"/>
    <w:multiLevelType w:val="hybridMultilevel"/>
    <w:tmpl w:val="C5DC1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0446A"/>
    <w:multiLevelType w:val="hybridMultilevel"/>
    <w:tmpl w:val="CAB64BE4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7650F"/>
    <w:multiLevelType w:val="hybridMultilevel"/>
    <w:tmpl w:val="1A3C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332"/>
    <w:multiLevelType w:val="hybridMultilevel"/>
    <w:tmpl w:val="271C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6E7C58"/>
    <w:multiLevelType w:val="hybridMultilevel"/>
    <w:tmpl w:val="BD528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36D3"/>
    <w:multiLevelType w:val="hybridMultilevel"/>
    <w:tmpl w:val="F78C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C17B8"/>
    <w:multiLevelType w:val="hybridMultilevel"/>
    <w:tmpl w:val="38E65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E"/>
    <w:rsid w:val="00036F5F"/>
    <w:rsid w:val="00051939"/>
    <w:rsid w:val="00090F66"/>
    <w:rsid w:val="000F54A2"/>
    <w:rsid w:val="001712FA"/>
    <w:rsid w:val="0019280D"/>
    <w:rsid w:val="00213D7D"/>
    <w:rsid w:val="00255E43"/>
    <w:rsid w:val="00272C01"/>
    <w:rsid w:val="0027398F"/>
    <w:rsid w:val="002C6820"/>
    <w:rsid w:val="003802F2"/>
    <w:rsid w:val="004E594D"/>
    <w:rsid w:val="00564B59"/>
    <w:rsid w:val="0066048E"/>
    <w:rsid w:val="006955FE"/>
    <w:rsid w:val="006B0FD3"/>
    <w:rsid w:val="00722FA4"/>
    <w:rsid w:val="007261AA"/>
    <w:rsid w:val="007B43AF"/>
    <w:rsid w:val="007E09A6"/>
    <w:rsid w:val="00820D4F"/>
    <w:rsid w:val="0088418E"/>
    <w:rsid w:val="008E08F9"/>
    <w:rsid w:val="009117BE"/>
    <w:rsid w:val="00915935"/>
    <w:rsid w:val="0092686D"/>
    <w:rsid w:val="00937E1C"/>
    <w:rsid w:val="00966B5A"/>
    <w:rsid w:val="00996763"/>
    <w:rsid w:val="009A4EA4"/>
    <w:rsid w:val="00A25A1B"/>
    <w:rsid w:val="00A3264E"/>
    <w:rsid w:val="00A5264E"/>
    <w:rsid w:val="00AC21FC"/>
    <w:rsid w:val="00AE1441"/>
    <w:rsid w:val="00B039D2"/>
    <w:rsid w:val="00B720F1"/>
    <w:rsid w:val="00B76374"/>
    <w:rsid w:val="00BA3B19"/>
    <w:rsid w:val="00BC1833"/>
    <w:rsid w:val="00BE1B9E"/>
    <w:rsid w:val="00C112B1"/>
    <w:rsid w:val="00C370CE"/>
    <w:rsid w:val="00CE6849"/>
    <w:rsid w:val="00D57F58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A4"/>
    <w:pPr>
      <w:ind w:left="720"/>
      <w:contextualSpacing/>
    </w:pPr>
  </w:style>
  <w:style w:type="paragraph" w:customStyle="1" w:styleId="Default">
    <w:name w:val="Default"/>
    <w:rsid w:val="0019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2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A4"/>
    <w:pPr>
      <w:ind w:left="720"/>
      <w:contextualSpacing/>
    </w:pPr>
  </w:style>
  <w:style w:type="paragraph" w:customStyle="1" w:styleId="Default">
    <w:name w:val="Default"/>
    <w:rsid w:val="00192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2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5-16/sch/treb/bsvf-treb-sch-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no.botik.ru/file/VOSH/1252_249_1712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o.botik.ru/file/VOSH/1252_249_17121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tgra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upload/files/files-2015-16/sch/treb/bsvf-treb-sch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2016-03-28T11:28:00Z</cp:lastPrinted>
  <dcterms:created xsi:type="dcterms:W3CDTF">2016-03-04T11:10:00Z</dcterms:created>
  <dcterms:modified xsi:type="dcterms:W3CDTF">2016-09-05T06:57:00Z</dcterms:modified>
</cp:coreProperties>
</file>