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93" w:rsidRPr="00201F93" w:rsidRDefault="00201F93" w:rsidP="00201F93">
      <w:pPr>
        <w:spacing w:after="193" w:line="227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</w:rPr>
        <w:t>Распоряжение Правительства РФ от 30 декабря 2012 г. № 2620-р</w:t>
      </w:r>
      <w:proofErr w:type="gramStart"/>
      <w:r w:rsidRPr="00201F93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</w:rPr>
        <w:t xml:space="preserve"> О</w:t>
      </w:r>
      <w:proofErr w:type="gramEnd"/>
      <w:r w:rsidRPr="00201F93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</w:rPr>
        <w:t>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w:t>
      </w:r>
    </w:p>
    <w:p w:rsidR="00201F93" w:rsidRPr="00201F93" w:rsidRDefault="00201F93" w:rsidP="00201F93">
      <w:pPr>
        <w:spacing w:after="136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11 января 2013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0"/>
      <w:bookmarkEnd w:id="0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1. Утвердить прилагаемый </w:t>
      </w:r>
      <w:hyperlink r:id="rId4" w:anchor="1000" w:history="1">
        <w:r w:rsidRPr="00201F93">
          <w:rPr>
            <w:rFonts w:ascii="Times New Roman" w:eastAsia="Times New Roman" w:hAnsi="Times New Roman" w:cs="Times New Roman"/>
            <w:color w:val="2060A4"/>
            <w:sz w:val="20"/>
            <w:szCs w:val="20"/>
            <w:u w:val="single"/>
          </w:rPr>
          <w:t>план</w:t>
        </w:r>
      </w:hyperlink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 мероприятий ("дорожную карту") "Изменения в отраслях социальной сферы, направленные на повышение эффективности образования и науки" (далее - план).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2. 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совместно с органами исполнительной власти субъектов Российской Федерации обеспечить до 1 октября 2013 г. организацию мониторинга реализации </w:t>
      </w:r>
      <w:hyperlink r:id="rId5" w:anchor="1000" w:history="1">
        <w:r w:rsidRPr="00201F93">
          <w:rPr>
            <w:rFonts w:ascii="Times New Roman" w:eastAsia="Times New Roman" w:hAnsi="Times New Roman" w:cs="Times New Roman"/>
            <w:color w:val="2060A4"/>
            <w:sz w:val="20"/>
            <w:szCs w:val="20"/>
            <w:u w:val="single"/>
          </w:rPr>
          <w:t>плана</w:t>
        </w:r>
      </w:hyperlink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3. Рекомендовать органам исполнительной власти субъектов Российской Федерации и органам местного самоуправления обеспечить реализацию </w:t>
      </w:r>
      <w:hyperlink r:id="rId6" w:anchor="1000" w:history="1">
        <w:r w:rsidRPr="00201F93">
          <w:rPr>
            <w:rFonts w:ascii="Times New Roman" w:eastAsia="Times New Roman" w:hAnsi="Times New Roman" w:cs="Times New Roman"/>
            <w:color w:val="2060A4"/>
            <w:sz w:val="20"/>
            <w:szCs w:val="20"/>
            <w:u w:val="single"/>
          </w:rPr>
          <w:t>плана</w:t>
        </w:r>
      </w:hyperlink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 Рекомендовать органам исполнительной власти субъектов Российской Федерации совместно с 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разработать и утвердить до 1 мая 2013 г. региональные планы мероприятий ("дорожные карты") "Изменения в отраслях социальной сферы, направленные на повышение эффективности образования и науки".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2512"/>
      </w:tblGrid>
      <w:tr w:rsidR="00201F93" w:rsidRPr="00201F93" w:rsidTr="00201F93">
        <w:tc>
          <w:tcPr>
            <w:tcW w:w="2500" w:type="pct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Правительства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Д. Медведев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План</w:t>
      </w: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мероприятий ("дорожная карта") "Изменения в отраслях социальной сферы, направленные на повышение эффективности образования и науки"</w:t>
      </w: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(утв. </w:t>
      </w:r>
      <w:hyperlink r:id="rId7" w:anchor="0" w:history="1">
        <w:r w:rsidRPr="00201F93">
          <w:rPr>
            <w:rFonts w:ascii="Times New Roman" w:eastAsia="Times New Roman" w:hAnsi="Times New Roman" w:cs="Times New Roman"/>
            <w:b/>
            <w:bCs/>
            <w:color w:val="2060A4"/>
            <w:sz w:val="20"/>
            <w:szCs w:val="20"/>
            <w:u w:val="single"/>
          </w:rPr>
          <w:t>распоряжением</w:t>
        </w:r>
      </w:hyperlink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Правительства РФ от 30 декабря 2012 г. № 2620-р)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I.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1. Основные направления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предоставление субсидий субъектам Российской Федерации на 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софинансирование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реализации региональных программ (проектов) развития дошкольного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дополнительных мест в государственных (муниципальных) образовательных организациях различных типов, а также развитие вариативных форм дошкольного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обновление требований к условиям предоставления услуг дошкольного образования и мониторинг их выполнения;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условий для привлечения негосударственных организаций в сферу дошкольного образования.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высокого качества услуг дошкольного образования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федеральных государственных образовательных стандартов дошкольного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кадровое обеспечение системы дошкольного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системы оценки качества дошкольного образования.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2012 - 2018 годы, утвержденной распоряжением Правительства Российской Федерации от 26 ноября 2012 г. № 2190-р)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</w:t>
      </w: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информационное и мониторинговое сопровождение введения эффективного контракта.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2. Ожидаемые результаты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качества услуг дошкольного образования предусматривает: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обновление основных образовательных программ дошкольного образования с учетом требований стандартов дошкольного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3. Основные количественные характеристики системы дошкольного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1231"/>
        <w:gridCol w:w="527"/>
        <w:gridCol w:w="599"/>
        <w:gridCol w:w="599"/>
        <w:gridCol w:w="599"/>
        <w:gridCol w:w="599"/>
        <w:gridCol w:w="599"/>
        <w:gridCol w:w="599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 в возрасте 1,5 - 6,5 года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9784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10075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10271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10350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10367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10329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10205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программами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программ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5661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5947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6283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6647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6770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6816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6845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1081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1109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1184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 сокращения очереди в дошкольные образовательные организации (ежегодно) - всего в том числе: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увеличения числа ме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ст в гр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уппах кратковременного пребывания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вновь создаваемых мест в дошкольных образовательных организациях - всего из них: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дополнительных мест в функционирующих дошкольных образовательных организациях (реконструкция)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воспитанников в расчете на 1 педагогического работника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4. 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2781"/>
        <w:gridCol w:w="2478"/>
        <w:gridCol w:w="1106"/>
        <w:gridCol w:w="2740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субъектам Российской Федерации на реализацию программ (проектов) развития дошкольного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подписание соглашений с субъектами Российской Федерации на предоставление субсидий на реализацию программ (проектов) развития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 оценки эффективности реализации субъектами Российской Федерации программ (проектов) развития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дополнительных мест в государственных (муниципальных)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самоуправления, органы исполнительной власти субъектов Российской Федерации, осуществляющие управление в сфере образования,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современных экономичных типовых проектов зданий дошкольных образовательных организаций для повторного применения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самоуправления, органы исполнительной власти субъектов Российской Федерации, осуществляющие управление в сфере образования,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методических рекомендаций для субъектов Российской Федерации по созданию дополнительных мест в сети дошкольных образовательных организаций и ликвидации очереди в дошкольные образовательные организации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современных зданий дошкольных образовательных организаций, реконструкция функционирующих организаций, возврат и реконструкция ранее переданных зданий дошкольных образовательных организаций в субъектах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 с высоким уровнем дефицита мест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регулирующих документов (требований санитарных, строительных норм, пожарной безопасности и др.) для обеспечения условий для развития разных форм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2013 - 2015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и анализ предписаний надзорных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негосударственного сектора дошкольного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методических рекомендаций для субъектов Российской Федерации по обеспечению практической реализации получившего закрепление в законодательстве Российской Федерации принципа равенства доступа к бюджетному финансированию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реализация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пилотного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 государственной поддержки предпринимателей, организующих деятельность негосударственных дошкольных организаций, в части предоставления помещений на специальных условиях, предоставление стартового капитала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услуг дошкольного образования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федеральных государственных образовательных стандартов дошкольного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участием руководителей дошкольных образовательных организаций, педагогических работников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численности детей 3 - 7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5 - 7 лет, обучающихся в школе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организация внедрения федеральных государственных образовательных стандартов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(разработка) образовательных программ в соответствии со стандартами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дошкольных образовательных организаций, педагогические работники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2014 - 2016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Кадровое обеспечение системы дошкольного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осуществляющие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дошкольного образования,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подготовка, 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 сфере образования, органы местного самоуправления с участием руководителей образовательных организаций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системы оценки качества дошкольного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субъектов Российской Федерации,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не менее чем в 80 процентов муниципальных образований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утверждение методических рекомендаций по разработке органами государственной власти субъектов Российской Федерации, осуществляющими управление в сфере образования, и органами местного самоуправления показателей эффективности деятельности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подведомственных государственных (муниципальных) организаций дошкольного образования, их руководителей 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(изменение) показателей эффективности деятельности подведомственных государственных (муниципальных) организаций дошкольного образования, их руководителей и основных категорий работников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эффективного контракта в дошкольном образовании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педагогическими работниками организаций дошкольного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 общем образовании соответствующего региона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апробация моделей эффективного контракта в дошкольном образовании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руководителей дошкольных образовательных организаций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направление в субъекты Российской Федерации рекомендаций по внедрению апробированных моделей эффективного контракта в дошкольном образовании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дополнительных расходов местных бюджетов на повышение оплаты труда педагогических работников дошкольных образовательных организаций в соответствии с Указом Президента Российской Федерации от 7 мая 2012 г. № 597 "О мероприятиях по реализации государственной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социальной политики"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руководителями образовательных организаций дошкольного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методических рекомендаций по стимулированию руководителей образовательных организаций дошкольного образования,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дошкольной образовательной организации (в том числе по результатам независимой оценки)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работы по заключению трудовых договоров с руководителями государственных (муниципальных) организаций дошкольного образования в соответствии с типовой формой договора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образования, в том числе выявление лучших практик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и 2017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5.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3001"/>
        <w:gridCol w:w="1027"/>
        <w:gridCol w:w="445"/>
        <w:gridCol w:w="445"/>
        <w:gridCol w:w="445"/>
        <w:gridCol w:w="445"/>
        <w:gridCol w:w="445"/>
        <w:gridCol w:w="445"/>
        <w:gridCol w:w="2507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численности детей 3 - 7 лет, которым предоставлена возможность получать услуги дошкольного образования, к численности детей в возрасте 3 -7 лет, скорректированной на численность детей в возрасте 5 -7 лет, обучающихся в школе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дошкольных образовательных организациях будут реализоваться образовательные программы дошкольного образования, соответствующие требованиям федерального государственного образовательного стандарта дошкольного образования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субъектов Российской Федерации,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дошкольного образования не менее чем в 80 процентах муниципальных образований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субъектах Российской Федерации будет внедрена система оценки деятельности дошкольных образовательных организаций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соответствующем регионе, повысится качество кадрового состава дошкольного образования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II.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1. Основные направления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достижения российскими школьниками новых образовательных результатов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федеральных государственных образовательных стандартов;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системы мониторинга уровня подготовки и социализации школьников;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программу подготовки и переподготовки современных педагогических кадров (модернизация педагогического образования).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равного доступа к качественному образованию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системы оценки качества общего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реализацию региональных программ поддержки школ, работающих в сложных социальных условиях.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эффективного контракта в общем образовании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информационное и мониторинговое сопровождение введения эффективного контракта.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2. Ожидаемые результаты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достижения новых образовательных результатов предусматривает: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обеспечение </w:t>
      </w: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обучения</w:t>
      </w:r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всех школьников по новым федеральным государственным образовательным стандартам;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повышение качества подготовки российских школьников, которое </w:t>
      </w: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оценивается</w:t>
      </w:r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том числе по результатам их участия в международных сопоставительных исследованиях.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равного доступа к качественному образованию предусматривает: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сокращение отставания от 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среднероссийского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уровня образовательных результатов выпускников школ, работающих в сложных социальных условиях.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эффективного контракта в общем образовании предусматривает обновление кадрового состава и привлечение молодых талантливых педагогов для работы в школе.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3. Основные количественные характеристики системы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0"/>
        <w:gridCol w:w="1095"/>
        <w:gridCol w:w="560"/>
        <w:gridCol w:w="560"/>
        <w:gridCol w:w="560"/>
        <w:gridCol w:w="560"/>
        <w:gridCol w:w="560"/>
        <w:gridCol w:w="560"/>
        <w:gridCol w:w="560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 и молодежи 7 - 17 лет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15235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15246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15369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15671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16059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16452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16893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13362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13406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13511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13740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14094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14462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14805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расчете на 1 учителя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1 - 8 классов)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4. Мероприятия по повышению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2755"/>
        <w:gridCol w:w="2675"/>
        <w:gridCol w:w="1100"/>
        <w:gridCol w:w="2675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новых качественных образовательных результатов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и педагогических работников организаций профессионального образования, осуществляющие подготовку по педагогическим направлениям с участием руководителей образовательных организаций общего образования, учителей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стандартам, 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  <w:proofErr w:type="gramEnd"/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системы мониторинга уровня подготовки и социализации школьников: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общего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 предмет) в 10 процентах школ с худшими результатами единого государственного экзамена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методологии мониторинга готовности обучающихся к освоению программ начального, основного, среднего (полного) общего образования и профессионального образования, комплексного мониторинга готовности учащихся основной школы (8 класс) к выбору образовательной и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профессиональной траектории и мониторинга уровня социализации выпускников основных общеобразовательных организаций (далее - мониторинг)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пилотная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апробация и анализ результатов мониторинга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 анализ результатов мониторинга на регулярной основе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общего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и организации, органы исполнительной власти субъектов Российской Федерации, осуществляющие управление в сфере образования, органы местного самоуправления с участием руководителей образовательных организаций общего образования, учителей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российских школьников, принявших участие в указанных исследованиях, 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1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предмет) в 10 процентах школ с худшими результатами единого государственного экзамена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участия в международном сопоставительном исследовании по оценке качества математического и </w:t>
            </w:r>
            <w:proofErr w:type="spellStart"/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(TIMSS)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участия в международном сопоставительном исследовании по исследованию качества чтения и понимания текста (PIRLS)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участия в международном сопоставительном исследовании по оценке образовательных достижений учащихся (PISA)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и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подготовки и переподготовки современных педагогических кадров: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 с участием руководителей образовательных организаций среднего профессионального и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 повышения квалификации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педагогических работников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программы подготовки и переподготовки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современных педагогических кадров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осуществляющие управление в сфере образования с участием руководителей образовательных организаций среднего профессионального и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пилотная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апробация программы подготовки и переподготовки современных педагогических кадров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2014 - 2016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программы подготовки и переподготовки современных педагогических кадров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 участием руководителей образовательных организаций среднего профессионального и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2017 - 2018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качественного образования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системы оценки качества общего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субъектов Российской Федерации,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 не менее чем в 80 процентов муниципальных образований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методических рекомендаций по разработке органами государственной власти субъектов Российской Федерации, осуществляющими управление в сфере образования, и органами местного самоуправления показателей эффективности деятельности подведомственных государственных (муниципальных) организаций общего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(изменение) показателей эффективности деятельности подведомственных государственных (муниципальных) организаций общего образования, их руководителей и основных категорий работников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реализация региональных программ поддержки школ, работающих в сложных социальных условиях: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органы местного самоуправления с участием руководителей общеобразовательных организаций, педагогических работников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 предмет) в 10 процентах школ с лучшими результатами единого государственного экзамена к среднему баллу единого государственного экзамена (в расчете на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предмет) в 10 процентах школ с худшими результатами единого государственного экзамена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апробация и распространение механизмов поддержки школ, работающих в сложных социальных условиях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реализация региональных программ поддержки общеобразовательных организаций, работающих в сложных социальных условиях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эффективного контракта в общем образовании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регионе; удельный вес численности учителей в возрасте до 30 лет в общей численности учителей общеобразовательных организаций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апробация моделей эффективного контракта в общем образовании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направление в субъекты Российской Федерации рекомендаций по внедрению эффективного контракта в общем образовании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дополнительных расходов местных бюджетов на повышение оплаты труда педагогических работников общеобразовательных организаций в соответствии с Указом Президента Российской Федерации от 7 мая 2012 г. № 597 "О мероприятиях по реализации государственной социальной политики"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методических рекомендаций и внесение изменений в приказ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от 24 декабря 2010 г. № 2075 "О продолжительности рабочего времени (норме часов педагогической работы за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ставку заработной платы) педагогических работников)"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соответствующем регионе, удельный вес численности учителей в возрасте до 30 лет в общей численности учителей общеобразовательных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методических рекомендаций по стимулированию руководителей образовательных организаций общего образования, направленных на установление взаимосвязи между показателями качества предоставляемых государственных (муниципальных) услуг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организацией и эффективностью деятельности руководителя образовательной организации общего образования (в том числе по результатам независимой оценки)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работы по заключению трудовых договоров с руководителями государственных (муниципальных) организаций общего образования в соответствии с типовой формой договора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и мониторинговое сопровождение введение эффективного контракта: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влияния внедрения эффективного контракта на качество образовательных услуг общего образования и удовлетворенности населения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качеством общего образования, в том числе выявление лучших практик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2015 и 2017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5.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2986"/>
        <w:gridCol w:w="1020"/>
        <w:gridCol w:w="442"/>
        <w:gridCol w:w="442"/>
        <w:gridCol w:w="442"/>
        <w:gridCol w:w="442"/>
        <w:gridCol w:w="442"/>
        <w:gridCol w:w="442"/>
        <w:gridCol w:w="2547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российских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российских школьников, принявших участие в указанных исследованиях: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школ Российской Федерации будут достигать стабильно высоких результатов в международных сопоставительных исследованиях (PIRLS, TIMSS) (будут достигать уровня стран, входящих в первую пятерку)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международное исследование (PIRLS)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международное исследование (TIMSS):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(4 класс)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(8 класс)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 (4 класс)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естествознание (8 класс)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международное исследование (PISA):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школ Российской Федерации улучшат свои достижения в международном сопоставительном исследовании (PISA), что позволит Российской Федерации войти в число 15 лучших стран по результатам исследования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математическая грамотность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естественнонаучная грамотность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молодых учителей в возрасте до 30 лет будет составлять не менее 20 процентов общей численности учителей общеобразовательных организаций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средней заработной плате в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соответствующем регионе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заработная плата педагогических работников образовательных организаций общего образования составит не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менее 100 процентов средней заработной платы по экономике региона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субъектов Российской Федерации,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общего образования не менее чем в 80 процентах муниципальных образований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субъектах Российской Федерации будет внедрена система оценки деятельности общеобразовательных организаций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III. 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1. Основные направления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потенциала системы дополнительного образования детей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реализацию программ (проектов) развития дополнительного образования детей;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совершенствование организационно-экономических механизмов </w:t>
      </w: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обеспечения доступности услуг дополнительного образования детей</w:t>
      </w:r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распространение региональных и муниципальных моделей организации дополнительного образования детей;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разработку и внедрение </w:t>
      </w: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 оценки качества дополнительного образования детей</w:t>
      </w:r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эффективного контракта в дополнительном образовании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 организацией и эффективностью деятельности руководителя образовательной организации дополнительного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информационное и мониторинговое сопровождение введения эффективного контракта.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2. Ожидаемые результаты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Не менее 75 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менее 1 млн. детей и подростков будут охвачены общественными проектами с использованием 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медиа-технологий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, направленными на просвещение и воспитание.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3. Основные количественные характеристики системы дополнительного образования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6"/>
        <w:gridCol w:w="1184"/>
        <w:gridCol w:w="585"/>
        <w:gridCol w:w="585"/>
        <w:gridCol w:w="585"/>
        <w:gridCol w:w="585"/>
        <w:gridCol w:w="585"/>
        <w:gridCol w:w="585"/>
        <w:gridCol w:w="585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детей и молодежи 5 - 18 лет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19748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19848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20076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20371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20792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21290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21776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Доля детей, охваченных образовательными программами дополнительного образования детей, в общей численности детей и молодежи 5 - 18 лет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педагогических работников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257,6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260,3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262,1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2715"/>
        <w:gridCol w:w="2581"/>
        <w:gridCol w:w="1104"/>
        <w:gridCol w:w="2704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потенциала системы дополнительного образования детей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реализация программ (проектов) развития дополнительного образования детей: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детей в возрасте 5 - 18 лет программами дополнительного образования,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межведомственной программы (проекта) развития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субъектами Российской Федерации программ (проектов) развития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 оценка эффективности реализации субъектами Российской Федерации программ (проектов) развития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организационно-экономических механизмов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доступности услуг дополнительного образования детей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5 - 18 лет программами дополнительного образования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регулирующих документов (требований санитарных, строительных норм, пожарной безопасности и др.) для обеспечения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условий для повышения доступности и качества услуг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заинтересованные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рекомендаций по развитию инфраструктуры дополнительного образования и досуга детей при застройке территорий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 современных региональных и муниципальных моделей организации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2015 - 2017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5 - 18 лет программами дополнительного образования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использования ресурсов негосударственного сектора в предоставлении услуг дополнительного образования детей: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государственных (муниципальных)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апробация моделей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2013 - 2015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внедрение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оценки качества дополнительного образования детей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образовательных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субъектов Российской Федерации,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образования детей не менее чем в 80 процентах муниципальных образований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утверждение методических рекомендаций по разработке органами государственной власти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осуществляющими управление в сфере образования, и органами местного самоуправления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  <w:proofErr w:type="gramEnd"/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(изменение)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Концепции общенациональной системы выявления и развития молодых талантов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педагогическими работниками государственных организаций дополнительного образования детей: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экономике субъекта Российской Федерации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апробация моделей эффективного контракта в дополнительном образовании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направление в субъекты Российской Федерации рекомендаций по внедрению апробированных моделей эффективного контракта в дополнительном образовании детей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дополнительных расходов местных бюджетов на повышение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педагогических работников образовательных организаций дополнительного образования детей</w:t>
            </w:r>
            <w:proofErr w:type="gramEnd"/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заинтересованные федеральные органы исполнительной власти,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руководителями образовательных организаций дополнительного образования детей: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экономике субъекта Российской Федерации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методических рекомендаций по стимулированию руководителей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работы по заключению трудовых договоров с руководителями государственных (муниципальных)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кадрового состава сферы дополнительного образования детей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детей, организации высшего 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молодых педагогов в возрасте до 30 лет в государственных (муниципальных) образовательных организациях дополнительного образования детей; охват детей в возрасте 5 - 18 лет программами дополнительного образования;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подготовки современных менеджеров организаций дополнительного образования детей</w:t>
            </w:r>
            <w:proofErr w:type="gramEnd"/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организации высшего 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подготовки современных менеджеров организаций дополнительного образования детей</w:t>
            </w:r>
            <w:proofErr w:type="gramEnd"/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дополнительного образования детей, организации высшего образования и дополнительного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5. Показатели повышения эффективности и качества услуг в сфере дополнительного образования детей, </w:t>
      </w: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  <w:t>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"/>
        <w:gridCol w:w="2418"/>
        <w:gridCol w:w="1037"/>
        <w:gridCol w:w="448"/>
        <w:gridCol w:w="448"/>
        <w:gridCol w:w="448"/>
        <w:gridCol w:w="448"/>
        <w:gridCol w:w="448"/>
        <w:gridCol w:w="448"/>
        <w:gridCol w:w="3061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Охват детей в возрасте 5 - 18 лет программами дополнительного образования (удельный вес численности детей, получающих услуги дополнительного образования, в общей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численности детей в возрасте 5 - 18 лет)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70 процентов детей в возрасте от 5 до 18 лет будут получать услуги дополнительного образования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экономике субъекта Российской Федерации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организациях дополнительного образования детей будет обеспечен переход на эффективный контракт с педагогическими работниками. Средняя заработная плата педагогов дополнительного образования детей составит 100 процентов к среднемесячной заработной плате по экономике субъекта Российской Федерации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IV. Изменения в сфере профессиональной подготовки и среднего профессионального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1. Основные направления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мониторинг оценки деятельности организаций, реализующих программы профессиональной подготовки и среднего профессионального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реализацию региональных программ модернизации профессионального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сети многофункциональных центров прикладных квалификаций;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нормативно-правовое и методическое обеспечение развития сетевых форм организации образовательных программ.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качества профессиональной подготовки и среднего профессионального образования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разработку и внедрение </w:t>
      </w: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 оценки качества услуг системы профессиональной подготовки</w:t>
      </w:r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среднего профессионального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новых принципов распределения государственного задания на программы профессиональной подготовки и среднего профессионального образования.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эффективного контракта в системе профессиональной подготовки и среднего профессионального образования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разработку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</w:t>
      </w: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 руководителя образовательной организации системы профессиональной подготовки</w:t>
      </w:r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среднего профессионального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информационное и мониторинговое сопровождение введения эффективного контракта.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2. Ожидаемые результаты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Укрепление потенциала системы профессиональной подготовки и среднего профессионального образования и ее инвестиционной привлекательности предусматривает: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функционирование сетей организаций, реализующих программы профессиональной подготовки и среднего профессионального образования, построенных с учетом удовлетворения региональной потребности в квалифицированных работниках;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250 многофункциональных центров прикладных квалификаций;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обновление кадрового состава профессиональной подготовки и среднего профессионального образования.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качества профессиональной подготовки и среднего профессионального образования предусматривает: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качества профессиональной подготовки и среднего профессионального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доли выпускников организаций среднего профессионального образования, трудоустраивающихся по полученной специальности.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эффективного контракта в системе профессионального обучения и среднего профессионального образования предусматривает, что средняя заработная плана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профессиональной подготовки и среднего профессионального образования, составит не менее 100 процентов средней заработной платы по экономике соответствующего региона.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3. Основные количественные характеристики системы профессиональной подготовки и среднего профессионального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2"/>
        <w:gridCol w:w="1202"/>
        <w:gridCol w:w="591"/>
        <w:gridCol w:w="590"/>
        <w:gridCol w:w="590"/>
        <w:gridCol w:w="515"/>
        <w:gridCol w:w="515"/>
        <w:gridCol w:w="515"/>
        <w:gridCol w:w="515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молодежи в возрасте 15 - 21 года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11588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10760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10161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9798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9606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9498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9536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соответствии с государственной программой Российской Федерации "Развитие образования" на 2013 - 2020 годы)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2 696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2575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2448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1864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в расчете на 1 педагогического работника (включая мастеров производственного обучения)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4. Мероприятия по повышению эффективности и качества услуг в сфере профессиональной подготовки и среднего профессионального образования, </w:t>
      </w:r>
      <w:proofErr w:type="gramStart"/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соотнесенные</w:t>
      </w:r>
      <w:proofErr w:type="gramEnd"/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"/>
        <w:gridCol w:w="2859"/>
        <w:gridCol w:w="2390"/>
        <w:gridCol w:w="1102"/>
        <w:gridCol w:w="2853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потенциала системы профессиональной подготовки и среднего профессионального образования и повышение ее инвестиционной привлекательности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оценки деятельности организаций, реализующих программы профессиональной подготовки и среднего профессионального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пилотный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мониторинг оценки деятельности организаций, реализующих программы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оценки деятельности организаций, реализующих программы профессиональной подготовки и среднего профессионального образования во всех субъектах Российской Федерации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оптимизации сети государственных (муниципальных) организаций, реализующих программы профессиональной подготовки и среднего профессионального образования, и проведение указанной оптимизации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2014 - 2017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укрупнения сети организаций среднего профессионального образования (до средней численности 200 - 600 человек)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региональных программ модернизации профессионального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исполнительной власти субъектов Российской Федерации, осуществляющие управление в сфере образования,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подведение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 реализации региональных программ модернизации профессионального образования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30 субъектах Российской Федерации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модернизации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подписание соглашений с субъектами Российской Федерации о предоставлении субсидий на реализацию программ (проектов) модернизации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сети многофункциональных центров прикладных квалификаций: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многофункциональных центров прикладных квалификаций, осуществляющих обучение на базе среднего (полного) общего образования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рекомендации по формированию многофункциональных центров прикладных квалификаций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в субъектах Российской Федерации многофункциональных центров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прикладных квалификаций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органы исполнительной власти субъектов Российской Федерации,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Нормативно-правовое и методическое обеспечение развития сетевых форм организации образовательных программ в сфере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профессиональной подготовки и среднего профессионального образования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внедрение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оценки качества услуг системы профессиональной подготовки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среднего профессионального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Российской Федерации, в которых реализуется оценка деятельности образовательных организаций системы профессионального обучения и среднего профессионального образования, их руководителей и основных категорий работников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утверждение методических рекомендаций по разработке органами государственной власти субъектов Российской Федерации, осуществляющими управление в сфере образования, показателей эффективности деятельности подведомственных государственных (муниципальных) организаций среднего профессионального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 и мастеров производственного обучения</w:t>
            </w:r>
            <w:proofErr w:type="gramEnd"/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(изменение) показателей эффективности деятельности подведомственных государственных (муниципальных) организаций среднего профессионального образования, их руководителей и основных категорий работников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новых принципов распределения государственного задания на реализацию программ профессиональной подготовки и среднего профессионального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рекомендаций по составу заявки и критериям оценки заявок при проведении публичного конкурса на установление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образовательным организациям контрольных цифр приема граждан для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программам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пилотная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апробация рекомендаций по составу заявки и критериям оценки заявок при проведении публичного конкурса на установление образовательным организациям контрольных цифр приема граждан для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программам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нового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порядка распределения контрольных цифр приема граждан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обучения по программам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2017 - 2018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эффективного контракта в системе профессиональной подготовки и среднего профессионального образования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педагогическими работниками и мастерами производственного обучения организаций, реализующих программы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профессиональной подготовки и среднего профессионального образования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апробация моделей эффективного контракта в системе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образования, органы местного самоуправления с участием руководителей организаций системы профессионального обучения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направление в субъекты Российской Федерации рекомендаций по внедрению апробированных моделей эффективного контракта в системе профессиональной подготовки и среднего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дополнительных расходов бюджетов субъектов Российской Федерации на повышение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педагогических работников системы профессиональной подготовки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среднего профессионального образования в соответствии с Указом Президента Российской Федерации от 7 мая 2012 г. № 597 "О мероприятиях по реализации государственной социальной политики"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сопровождение мероприятий по введению эффективного контракта в системе профессиональной подготовки и среднего профессионального образования (организация проведения разъяснительной работы в трудовых коллективах, публикации в 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образования, в том числе выявление лучших практик внедрения эффективного контракта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и 2017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руководителями образовательных организаций системы профессиональной подготовки и среднего профессионального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и мастеров производственного обучения государственных (муниципальных) образовательных организаций, реализующих программы профессионального обучения и среднего профессионального образования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методических рекомендаций по стимулированию руководителей образовательных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 системы профессиональной подготовки и среднего профессионального образования, направленных на установление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среднего профессионального образования (в том числе по результатам независимой оценки)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работы по заключению трудовых договоров с руководителями государственных (муниципальных) организаций среднего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заинтересованные федеральные органы исполнительной власти, органы исполнительной власти субъектов Российской Федерации, осуществляющие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профессионального образования в соответствии с типовой формой договора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 органы исполнительной власти субъектов Российской Федерации, осуществляющие управление в сфере образования, органы местного самоуправления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сопровождение мероприятий по введению эффективного контракта в системе профессиональной подготовки и среднего профессионального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образования, в том числе выявление лучших практик внедрения эффективного контракта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органы исполнительной власти субъектов Российской Федерации, осуществляющие управление в сфере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и 2017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5. Показатели повышения эффективности и качества услуг в сфере среднего профессионального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"/>
        <w:gridCol w:w="2774"/>
        <w:gridCol w:w="1020"/>
        <w:gridCol w:w="442"/>
        <w:gridCol w:w="442"/>
        <w:gridCol w:w="442"/>
        <w:gridCol w:w="442"/>
        <w:gridCol w:w="442"/>
        <w:gridCol w:w="442"/>
        <w:gridCol w:w="2758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многофункциональных центров прикладных квалификаций, осуществляющих обучение на базе среднего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(полного) общего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функционируют 250 многофункциональных центров прикладных квалификаций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 выпускников образовательных организаций профессионального образования очной формы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55 процентов выпускников организаций начального профессионального и среднего профессионального образования будут трудоустраиваться в течение одного года после окончания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полученной специальности (профессии)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средней заработной плате в соответствующем регионе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преподавателей и мастеров производственного обучения образовательных организаций начального и среднего профессионального образования к средней заработной плате в соответствующем регионе составит 100 процентов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V. Изменения в сфере высшего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1. Основные направления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структуры и сети государственных образовательных организаций высшего образования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ежегодного мониторинга эффективности образовательных организаций высшего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разработку, утверждение и реализацию программы совершенствования сети государственных образовательных организаций высшего образования, в том числе путем реорганизации и присоединения организаций и их филиалов;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модернизацию системы лицензирования и аккредитации образовательных программ в системе высшего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структуры образовательных программ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введение </w:t>
      </w: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прикладного</w:t>
      </w:r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бакалавриата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высшем образовании;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высокого качества программ магистратуры;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новой модели аспирантуры на базе образовательных организаций высшего образования, активно участвующих в научно-исследовательской работе;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результативности деятельности образовательных организаций высшего образования с учетом их специализации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обновление программ развития федеральных университетов;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поддержку программ развития сети национальных исследовательских университетов;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реализацию программ развития ведущих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 и их мониторинг в соответствии с утвержденным планом мероприятий;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реализацию программ стратегического развития образовательных организаций высшего образования.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Инструменты оценки качества и образовательной политики в сфере высшего образования включают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создание </w:t>
      </w: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 оценки качества подготовки бакалавров</w:t>
      </w:r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переход на новые принципы распределения контрольных цифр приема граждан, обучающихся за счет средств федерального бюджета;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введение нормативного 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подушевого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финансирования образовательных организаций высшего образования.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кадрового потенциала высшего образования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механизмов эффективного контракта с научно-педагогическими работниками образовательных организаций высшего образования;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разработку и внедрение механизмов эффективного контракта с руководителями образовательных организаций высшего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</w:t>
      </w: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 руководителя образовательной организации системы высшего образования</w:t>
      </w:r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информационное и мониторинговое сопровождение введения эффективного контракта.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2. Ожидаемые результаты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Будет сформирована сбалансированная сеть образовательных организаций высшего образования, ориентированная на удовлетворение потребности работодателей в высококвалифицированных кадрах и развитие научно-технологического потенциала российских регионов;</w:t>
      </w:r>
      <w:proofErr w:type="gramEnd"/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Предусматривается осуществление структурных преобразований сети российских образовательных организаций высшего образования, создание условий для вхождения к 2020 году 5 вузов - лидеров в первую сотню ведущих мировых университетов согласно мировому рейтингу университетов.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Повысится уровень мотивации научных и научно-педагогических кадров в рамках перехода к эффективному контракту. Будут реализованы новые финансово-</w:t>
      </w: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экономические механизмы</w:t>
      </w:r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, обеспечивающие конкуренцию и повышение качества высшего образования.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3. Основные количественные характеристики системы высшего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2"/>
        <w:gridCol w:w="1340"/>
        <w:gridCol w:w="607"/>
        <w:gridCol w:w="606"/>
        <w:gridCol w:w="606"/>
        <w:gridCol w:w="606"/>
        <w:gridCol w:w="606"/>
        <w:gridCol w:w="606"/>
        <w:gridCol w:w="606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молодежи в возрасте 17 - 25 лет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18624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17527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16373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15315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14330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13505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12941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образовательных организаций высшего образования, имеющих признаки неэффективности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программам высшего образования, в том числе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тыс. 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6490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6314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6099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5866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5630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5389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5145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приведенный контингент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2994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2842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2694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2361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2174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2149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студентов в расчете на 1 преподавателя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4. Мероприятия по повышению эффективности и качества услуг в сфере высшего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3086"/>
        <w:gridCol w:w="2196"/>
        <w:gridCol w:w="1105"/>
        <w:gridCol w:w="2717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структуры и сети высшего профессионального образования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ежегодного мониторинга эффективности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образовательных организаций и их филиалов, имеющих признаки неэффективной деятельности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Разработка, утверждение и реализация программы совершенствования сети государственных образовательных организаций высшего образования, в том числе путем реорганизации и присоединения организаций и их филиалов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системы лицензирования и аккредитации образовательных программ в системе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структуры образовательных программ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прикладного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высшем образовании: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по программам прикладного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общей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программам высшего образования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пилотная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апробация образовательных программ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прикладного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утверждение федеральных государственных образовательных стандартов по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прикладному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бакалавриату</w:t>
            </w:r>
            <w:proofErr w:type="spellEnd"/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2014 - 2016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образовательных программ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прикладного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штатном режиме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программ магистратуры: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механизмов и правил приема на программы магистратуры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2014 - 2015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Российской Федерации в общем числе публикаций в мировых научных журналах, индексируемых в базе данных "Сеть науки" (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требований и процедур аккредитации образовательных программ подготовки магистров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2014 - 2015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новой модели аспирантуры на базе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организаций высшего образования, активно участвующих в научно-исследовательской работе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2014 - 2015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Повышение результативности деятельности образовательных организаций высшего образования с учетом их специализации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программ развития федеральных университетов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с участием руководителей федеральных университетов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и 2016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программ развития сети национальных исследовательских университетов, в том числе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с участием руководителей национальных исследовательских университетов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реализации программ и актуализация перечня университетов, имеющих соответствующий статус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и 2017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развития ведущих университетов, получающих государственную поддержку в целях повышения их конкурентоспособности среди ведущих мировых научно-образовательных центров, и их мониторинг в соответствии с утвержденным планом мероприятий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с участием 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стратегического развития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 с участием руководителей образовательных организаций высшего образования, реализующих программы стратегического развития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 оценки качества и образовательной политики в сфере высшего образования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оценки качества подготовки бакалавров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принявших участие в сдаче федерального экзамена бакалавров, в общей численности выпускников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пилотная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апробация модели, организационной схемы, инструментария для проведения оценки качества подготовки бакалавров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власти,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2013 - 2016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оценки качества подготовки бакалавров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штатный режим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2017 - 2018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 на новые принципы распределения контрольных цифр приема граждан за счет средств федерального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бюджета на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образовательным программам высшего образования, в том числе: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Российской Федерации в общем числе публикаций в мировых научных журналах,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индексируемых в базе данных "Сеть науки" (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), удельный вес организаций высшего образования во внутренних затратах на исследования и разработки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новых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принципов распределения контрольных цифр приема граждан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федерального бюджета на обучение по образовательным программам высшего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пилотная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апробация новых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принципов распределения контрольных цифр приема граждан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федерального бюджета на обучение по образовательным программам высшего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новых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принципов распределения контрольных цифр приема граждан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федерального бюджета на обучение по образовательным программам высшего образования в штатном режиме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нормативного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подушевого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финансирования образовательных организаций высшего образования: разработка и апробация методики расчета учредителем финансового обеспечения государственного задания на реализацию образовательных услуг высшего образования с учетом уровня оплаты труда профессорско-преподавательского состава образовательных организаций высшего образования (включая методику расчета нормативов финансирования в разрезе направлений подготовки и специальностей, дифференцированных по уровням высшего образования (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программы подготовки специалистов, магистратура) и форме обучения (очная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(вечерняя), заочная) с учетом категории образовательной организации высшего образования, приоритетов развития региона и результатов единого государственного экзамена студентов, поступивших на 1 курс)</w:t>
            </w:r>
            <w:proofErr w:type="gramEnd"/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и совершенствование методики расчета учредителем финансового обеспечения государственного задания на реализацию образовательных услуг высшего образования с учетом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 оплаты труда профессорско-преподавательского состава образовательных организаций высшего образования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системе высшего образования, а также мониторинг процесса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кадрового потенциала высшего профессионального образования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научно-педагогическими работниками образовательных организаций высшего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регионе, удельный вес численности преподавателей организаций высшего образования моложе 30 лет в общей численности преподавателей организаций высшего образования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апробация моделей эффективного контракта в системе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моделей эффективного контракта в системе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2015 - 2016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изменений в бюджетную роспись (планирование) федерального бюджета с учетом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повышения оплаты труда профессорско-преподавательского состава высшего образования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Указом Президента Российской Федерации от 7 мая 2012 г. № 597 "О мероприятиях по реализации государственной социальной политики"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руководителями образовательных организаций высшего образования: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регионе, удельный вес численности преподавателей организаций высшего образования моложе 30 лет в общей численности преподавателей организаций высшего образования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методических рекомендаций по стимулированию руководителей образовательных организаций высшего образования, направленных на установление взаимосвязи между показателями качества предоставляемых организацией государственных (муниципальных) услуг и эффективностью деятельности руководителя образовательной организации высшего образования (в том числе по результатам независимой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оценки)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работы по заключению трудовых договоров с руководителями государственных (муниципальных) образовательных организаций высшего образования в соответствии с типовой формой договора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сопровождение мероприятий по введению эффективного контракта в системе высшего образования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руководителей образовательных организаций высшего профессионального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влияния внедрения эффективного контракта на качество образовательных услуг системы высшего образования, в том числе выявление лучших практик внедрения эффективного контракта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и 2017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5. Показатели повышения эффективности и качества услуг в сфере высшего образования,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2542"/>
        <w:gridCol w:w="1035"/>
        <w:gridCol w:w="449"/>
        <w:gridCol w:w="449"/>
        <w:gridCol w:w="449"/>
        <w:gridCol w:w="449"/>
        <w:gridCol w:w="449"/>
        <w:gridCol w:w="449"/>
        <w:gridCol w:w="2934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российских университетов, входящих в первую сотню ведущих мировых университетов согласно мировому рейтингу университетов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конкурентоспособности российских образовательных организаций высшего образования на международном рынке образования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Российской Федерации в общем числе публикаций в мировых научных журналах, индексируемых в базе данных "Сеть науки" (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конкурентоспособности российских организаций высшего образования на международном рынке образования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организаций высшего образования во внутренних затратах на исследования и разработки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и разработок, проводимых в организациями высшего образования</w:t>
            </w:r>
            <w:proofErr w:type="gramEnd"/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обучающихся по программам прикладного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общей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программам высшего образования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подготовки специалистов, владеющих наряду с фундаментальными знаниями в определенной предметной области квалификацией для работы со сложными технологиями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профессорско-преподавательского состава образовательных организаций высшего образования к средней заработной плате в соответствующем регионе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заработная плата профессорско-преподавательского состава образовательных организаций высшего образования будет в 2 раза превышать среднюю заработную плату в соответствующем регионе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VI. Изменения в сфере науки и технологий, направленные на повышение эффективности и качества выполняемых работ в этой сфере, соотнесенные с этапами перехода к эффективному контракту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1. Основные направления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фундаментальных и прикладных научных исследований;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системы инструментов финансирования науки на конкурсной основе;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реализацию проектов по созданию крупных научных установок "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мега-сайенс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" на территории Российской Федерации.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качества кадрового потенциала науки и мобильности научных кадров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сети исследовательских лабораторий на базе образовательных организаций высшего образования, научных учреждений государственных академий наук и государственных научных центров;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совершенствование </w:t>
      </w:r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 показателей оценки результативности деятельности государственных научных организаций</w:t>
      </w:r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Введение эффективного контракта в государственных научных организациях включает в себя: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механизмов эффективного контракта с научными работниками государственных научных организаций;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механизмов эффективного контракта с руководителями государственных научных организаций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государственной научной организации;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информационное и мониторинговое сопровождение введения эффективного контракта.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2. Ожидаемые результаты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Ожидаемыми результатами являются: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публикационной и изобретательской активности российских исследователей на международном уровне;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развитой системы инструментов финансирования науки на конкурсной основе;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функционирующей сети исследовательских лабораторий, работающих под руководством ведущих ученых;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заработной платы научных работников к 2018 году до уровня 200 процентов средней заработной платы в соответствующем регионе.</w:t>
      </w:r>
    </w:p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lastRenderedPageBreak/>
        <w:t>3. Основные количественные характеристики сферы науки и технологий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2"/>
        <w:gridCol w:w="1169"/>
        <w:gridCol w:w="542"/>
        <w:gridCol w:w="542"/>
        <w:gridCol w:w="542"/>
        <w:gridCol w:w="542"/>
        <w:gridCol w:w="542"/>
        <w:gridCol w:w="542"/>
        <w:gridCol w:w="542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2012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работников, выполняющих научные исследования и разработки, - всего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728,5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723,6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718,8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713,9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704,2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699,3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исследователей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371,4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377,6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383,8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396,2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организаций высшего профессионального образования во внутренних затратах на исследования и разработки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машин и оборудования в возрасте до 5 лет в общей стоимости машин и оборудования в организациях, выполняющих научные исследования и разработки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64,2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4. Мероприятия по повышению эффективности и качества работ в сфере науки и технологий,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3127"/>
        <w:gridCol w:w="2019"/>
        <w:gridCol w:w="1112"/>
        <w:gridCol w:w="2847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фундаментальных и прикладных научных исследований: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перечня направлений фундаментальных научных исследований, выполняемых в рамках программ фундаментальных исследований государственных академий наук, программ научной деятельности государственных организаций, выполняющих научные исследования с учетом уточненного прогноза научно-технологического развития Российской Федерации на долгосрочную перспективу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 участием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и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публикаций российских авторов в научных журналах, индексируемых в базе данных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, в расчете на 100 исследователей, коэффициент изобретательской активности (число отечественных патентных заявок на изобретения, поданных в Российской Федерации в расчете на 10 тыс. человек населения)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инструментов финансирования науки на конкурсной основе: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деятельности государственных научных фондов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публикаций российских авторов в научных журналах, индексируемых в базе данных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, в расчете на 100 исследователей, коэффициент изобретательской активности (число отечественных патентных заявок на изобретения, поданных в Российской Федерации в расчете на 10 тыс. человек населения)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сети негосударственных научных фондов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стабильного функционирования сети негосударственных научных фондов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по созданию крупных научных установок "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мега-сайенс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" на территории Российской Федерации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международных соглашений о намерениях и формах участия иностранных госуда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рств в пр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оектах по созданию крупных научных установок "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мега-сайенс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публикаций российских авторов в научных журналах, индексируемых в базе данных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расчете на 100 исследователей, число цитирований в расчете на 1 публикацию российских исследователей в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научных журналах, индексируемых в базе данных "Сеть науки" (WEB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нормативной базы, проектной документации для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реализации проектов по созданию крупных научных установок "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мега-сайенс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2014 - 2015 </w:t>
            </w: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создания крупных научных установок "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мега-сайенс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2016 - 2018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качества кадрового потенциала науки и мобильности научных кадров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сети исследовательских лабораторий на базе образовательных организаций высшего образования, научных учреждений государственных академий наук и государственных научных центров: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апробация эффективной модели исследовательских лабораторий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2013 - 2015 годы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публикаций российских авторов в научных журналах, индексируемых в базе данных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, в расчете на 100 исследователей, коэффициент изобретательской активности (число отечественных патентных заявок на изобретения, поданных в Российской Федерации в расчете на 10 тыс. человек населения)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грантовых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механизмов поддержки деятельности исследовательских лабораторий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показателей оценки результативности деятельности государственных научных организаций</w:t>
            </w:r>
            <w:proofErr w:type="gram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организаций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числа государственных научных организаций, в которых реализуется оценка деятельности их руководителей и основных категорий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в нормативно-правовые акты, регулирующие вопросы оценки результативности деятельности научных организаций, изменений, предусматривающих при проведении такой оценки учет эффективности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заинтересованные федеральные органы исполнительной власти с участием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работников, в общем числе соответствующих организаций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руководителей и основных научных работников соответствующих научных организации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gridSpan w:val="5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эффективного контракта в государственных научных организациях</w:t>
            </w: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научными работниками государственных научных организаций: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 с участием организаций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апробация моделей эффективного контракта в государственных научных организациях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направление в федеральные органы исполнительной власти, имеющие в ведении научные организации, рекомендаций по внедрению апробированных моделей эффективного контракта в государственных научных организациях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расходов федерального бюджета в связи с повышением оплаты труда научных работников в соответствии с Указом Президента Российской Федерации от 7 мая 2012 г. № 597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механизмов эффективного контракта с руководителями государственных научных организаций: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методических рекомендаций по стимулированию руководителей государственных научных организаций, направленных на установление взаимосвязи между показателями эффективности деятельности организации, ее руководителя (в том числе по результатам независимой оценки)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2013 - 2014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работы по заключению трудовых договоров с руководителями государственных научных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F93" w:rsidRPr="00201F93" w:rsidTr="00201F93"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России, заинтересованные федеральные органы исполнительной власти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2013 - 2018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  <w:tr w:rsidR="00201F93" w:rsidRPr="00201F93" w:rsidTr="00201F93"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влияния внедрения эффективного контракта на эффективность деятельности государственных научных организаций</w:t>
            </w:r>
          </w:p>
        </w:tc>
        <w:tc>
          <w:tcPr>
            <w:tcW w:w="0" w:type="auto"/>
            <w:vMerge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2015 и 2017 годы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   </w:t>
            </w:r>
          </w:p>
        </w:tc>
      </w:tr>
    </w:tbl>
    <w:p w:rsidR="00201F93" w:rsidRPr="00201F93" w:rsidRDefault="00201F93" w:rsidP="00201F93">
      <w:pPr>
        <w:spacing w:after="193" w:line="204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5. Показатели повышения эффективности и качества работ в сфере науки и технологий, соотнесенные с этапами перехода к эффективному контракту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"/>
        <w:gridCol w:w="2825"/>
        <w:gridCol w:w="1068"/>
        <w:gridCol w:w="461"/>
        <w:gridCol w:w="461"/>
        <w:gridCol w:w="461"/>
        <w:gridCol w:w="461"/>
        <w:gridCol w:w="461"/>
        <w:gridCol w:w="461"/>
        <w:gridCol w:w="2545"/>
      </w:tblGrid>
      <w:tr w:rsidR="00201F93" w:rsidRPr="00201F93" w:rsidTr="00201F93"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публикаций российских авторов в научных журналах, индексируемых в базе данных </w:t>
            </w:r>
            <w:proofErr w:type="spellStart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, в расчете на 100 исследователей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публикационной активности российских исследователей на международном уровне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изобретательской активности (число отечественных патентных заявок на изобретения, поданных в Российской Федерации, в расчете на 10 тыс. человек населения)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изобретательской активности российских исследователей на международном уровне</w:t>
            </w:r>
          </w:p>
        </w:tc>
      </w:tr>
      <w:tr w:rsidR="00201F93" w:rsidRPr="00201F93" w:rsidTr="00201F93"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средней заработной платы научных сотрудников к средней заработной плате в соответствующем регионе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hideMark/>
          </w:tcPr>
          <w:p w:rsidR="00201F93" w:rsidRPr="00201F93" w:rsidRDefault="00201F93" w:rsidP="0020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9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соответствия оплаты труда научных работников качеству выполняемой ими работы посредством введения эффективного контракта</w:t>
            </w:r>
          </w:p>
        </w:tc>
      </w:tr>
    </w:tbl>
    <w:p w:rsidR="00201F93" w:rsidRPr="00201F93" w:rsidRDefault="00201F93" w:rsidP="00201F93">
      <w:pPr>
        <w:spacing w:after="193" w:line="227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</w:rPr>
      </w:pPr>
      <w:bookmarkStart w:id="1" w:name="review"/>
      <w:bookmarkEnd w:id="1"/>
      <w:r w:rsidRPr="00201F93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</w:rPr>
        <w:t>Обзор документа</w:t>
      </w:r>
    </w:p>
    <w:p w:rsidR="00201F93" w:rsidRPr="00201F93" w:rsidRDefault="00201F93" w:rsidP="00201F93">
      <w:pPr>
        <w:spacing w:before="193" w:after="19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sz w:val="20"/>
          <w:szCs w:val="20"/>
        </w:rPr>
        <w:lastRenderedPageBreak/>
        <w:pict>
          <v:rect id="_x0000_i1025" style="width:0;height:.55pt" o:hrstd="t" o:hrnoshade="t" o:hr="t" fillcolor="black" stroked="f"/>
        </w:pic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 план мероприятий ("дорожная карта") "Изменения в отраслях социальной сферы, направленные на повышение эффективности образования и науки".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Так, к 2015 г. планируется полностью ликвидировать очереди в детсады. В сферу дошкольного образования важно привлекать негосударственные организации. Необходимо обновить требования к нему, развивать вариативные формы его получения.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Предполагается, что не менее 75% детей в возрасте от 5 до 18 лет будут охвачены программами дополнительного образования. При этом 50% их финансирования возлагается на бюджет.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Более 1 </w:t>
      </w:r>
      <w:proofErr w:type="spellStart"/>
      <w:proofErr w:type="gram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млн</w:t>
      </w:r>
      <w:proofErr w:type="spellEnd"/>
      <w:proofErr w:type="gram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детей и подростков планируется задействовать в общественных проектах, направленных на просвещение и воспитание, с использованием 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медиа-технологий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Предстоит создать 250 многофункциональных центров прикладных квалификаций, ввести прикладной 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бакалавриат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модернизировать систему лицензирования и аккредитации в сфере высшего образования.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Предлагается обновить кадровый состав 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профподготовки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среднего профобразования. Создать новую модель аспирантуры. Пересмотреть принципы распределения контрольных цифр приема граждан, обучающихся за счет федерального бюджета. Ввести нормативное 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подушевое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финансирование вузов.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Следует усовершенствовать сеть вузов, в т. ч. путем реорганизации и присоединения учебных заведений и их филиалов. Открыть крупные научные установки "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мега-сайенс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".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Предусматриваются меры по повышению средних зарплат педагогов и научных работников, а также внедрение эффективных контрактов с ними.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Определены сроки реализации мероприятий, ответственные исполнители и ожидаемые результаты.</w:t>
      </w:r>
    </w:p>
    <w:p w:rsidR="00201F93" w:rsidRPr="00201F93" w:rsidRDefault="00201F93" w:rsidP="00201F93">
      <w:pPr>
        <w:spacing w:after="193" w:line="19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Региональным органам совместно с </w:t>
      </w:r>
      <w:proofErr w:type="spellStart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</w:t>
      </w:r>
      <w:proofErr w:type="spellEnd"/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рекомендуется разработать и утвердить до 1  мая 2013 г. собственные "дорожные карты".</w:t>
      </w:r>
    </w:p>
    <w:p w:rsidR="00427B25" w:rsidRPr="00201F93" w:rsidRDefault="00201F93" w:rsidP="00201F93">
      <w:pPr>
        <w:rPr>
          <w:rFonts w:ascii="Times New Roman" w:hAnsi="Times New Roman" w:cs="Times New Roman"/>
          <w:sz w:val="20"/>
          <w:szCs w:val="20"/>
        </w:rPr>
      </w:pP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01F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sectPr w:rsidR="00427B25" w:rsidRPr="00201F93" w:rsidSect="0020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F93"/>
    <w:rsid w:val="00201F93"/>
    <w:rsid w:val="0042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1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1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F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01F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0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1F93"/>
  </w:style>
  <w:style w:type="character" w:styleId="a4">
    <w:name w:val="Hyperlink"/>
    <w:basedOn w:val="a0"/>
    <w:uiPriority w:val="99"/>
    <w:semiHidden/>
    <w:unhideWhenUsed/>
    <w:rsid w:val="00201F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01F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3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1918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191846/" TargetMode="External"/><Relationship Id="rId5" Type="http://schemas.openxmlformats.org/officeDocument/2006/relationships/hyperlink" Target="http://www.garant.ru/products/ipo/prime/doc/70191846/" TargetMode="External"/><Relationship Id="rId4" Type="http://schemas.openxmlformats.org/officeDocument/2006/relationships/hyperlink" Target="http://www.garant.ru/products/ipo/prime/doc/7019184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15542</Words>
  <Characters>88596</Characters>
  <Application>Microsoft Office Word</Application>
  <DocSecurity>0</DocSecurity>
  <Lines>738</Lines>
  <Paragraphs>207</Paragraphs>
  <ScaleCrop>false</ScaleCrop>
  <Company>Департамент Образования</Company>
  <LinksUpToDate>false</LinksUpToDate>
  <CharactersWithSpaces>103931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2014-10-16T13:20:00Z</dcterms:created>
  <dcterms:modified xsi:type="dcterms:W3CDTF">2014-10-16T13:28:00Z</dcterms:modified>
</cp:coreProperties>
</file>